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115" w:rsidRPr="00C719D2" w:rsidRDefault="00FC6115" w:rsidP="00D06008">
      <w:pPr>
        <w:pStyle w:val="Index"/>
      </w:pPr>
    </w:p>
    <w:p w:rsidR="00C719D2" w:rsidRPr="002A338F" w:rsidRDefault="00C719D2" w:rsidP="00C719D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A338F">
        <w:rPr>
          <w:rFonts w:ascii="Times New Roman" w:hAnsi="Times New Roman" w:cs="Times New Roman"/>
          <w:b/>
          <w:bCs/>
          <w:sz w:val="28"/>
          <w:szCs w:val="28"/>
        </w:rPr>
        <w:t>АДМИНИСТРАЦИ</w:t>
      </w:r>
      <w:r w:rsidR="00D06008">
        <w:rPr>
          <w:rFonts w:ascii="Times New Roman" w:hAnsi="Times New Roman" w:cs="Times New Roman"/>
          <w:b/>
          <w:bCs/>
          <w:sz w:val="28"/>
          <w:szCs w:val="28"/>
        </w:rPr>
        <w:t xml:space="preserve">Я  ПОСЕЛКА  </w:t>
      </w:r>
      <w:proofErr w:type="gramStart"/>
      <w:r w:rsidR="00D06008">
        <w:rPr>
          <w:rFonts w:ascii="Times New Roman" w:hAnsi="Times New Roman" w:cs="Times New Roman"/>
          <w:b/>
          <w:bCs/>
          <w:sz w:val="28"/>
          <w:szCs w:val="28"/>
        </w:rPr>
        <w:t>МАГНИТНЫЙ</w:t>
      </w:r>
      <w:proofErr w:type="gramEnd"/>
    </w:p>
    <w:p w:rsidR="00C719D2" w:rsidRPr="002A338F" w:rsidRDefault="008317DA" w:rsidP="00C719D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A338F">
        <w:rPr>
          <w:rFonts w:ascii="Times New Roman" w:hAnsi="Times New Roman" w:cs="Times New Roman"/>
          <w:b/>
          <w:bCs/>
          <w:sz w:val="28"/>
          <w:szCs w:val="28"/>
        </w:rPr>
        <w:t>ЖЕЛЕЗНОГОР</w:t>
      </w:r>
      <w:r w:rsidR="00C719D2" w:rsidRPr="002A338F">
        <w:rPr>
          <w:rFonts w:ascii="Times New Roman" w:hAnsi="Times New Roman" w:cs="Times New Roman"/>
          <w:b/>
          <w:bCs/>
          <w:sz w:val="28"/>
          <w:szCs w:val="28"/>
        </w:rPr>
        <w:t>СКОГО РАЙОНА</w:t>
      </w:r>
    </w:p>
    <w:p w:rsidR="00C719D2" w:rsidRPr="002A338F" w:rsidRDefault="00C719D2" w:rsidP="00C719D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A338F">
        <w:rPr>
          <w:rFonts w:ascii="Times New Roman" w:hAnsi="Times New Roman" w:cs="Times New Roman"/>
          <w:b/>
          <w:bCs/>
          <w:sz w:val="28"/>
          <w:szCs w:val="28"/>
        </w:rPr>
        <w:t>КУРСКОЙ ОБЛА</w:t>
      </w:r>
      <w:r w:rsidRPr="002A338F">
        <w:rPr>
          <w:rFonts w:ascii="Times New Roman" w:hAnsi="Times New Roman" w:cs="Times New Roman"/>
          <w:b/>
          <w:bCs/>
          <w:sz w:val="24"/>
          <w:szCs w:val="24"/>
        </w:rPr>
        <w:t>СТИ</w:t>
      </w:r>
    </w:p>
    <w:p w:rsidR="00C719D2" w:rsidRPr="002A338F" w:rsidRDefault="00C719D2" w:rsidP="00C719D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19D2" w:rsidRDefault="00C719D2" w:rsidP="00C719D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19D2" w:rsidRDefault="00D06008" w:rsidP="00C719D2">
      <w:pPr>
        <w:jc w:val="center"/>
        <w:rPr>
          <w:b/>
          <w:caps/>
          <w:sz w:val="44"/>
        </w:rPr>
      </w:pPr>
      <w:r>
        <w:rPr>
          <w:b/>
          <w:caps/>
          <w:sz w:val="44"/>
        </w:rPr>
        <w:t>РАСПОРЯЖЕНИЕ</w:t>
      </w:r>
    </w:p>
    <w:p w:rsidR="00256CAD" w:rsidRDefault="00256CAD" w:rsidP="00C719D2">
      <w:pPr>
        <w:jc w:val="center"/>
        <w:rPr>
          <w:b/>
          <w:caps/>
          <w:sz w:val="44"/>
        </w:rPr>
      </w:pPr>
    </w:p>
    <w:p w:rsidR="00C719D2" w:rsidRDefault="00C719D2">
      <w:pPr>
        <w:pStyle w:val="aa"/>
      </w:pPr>
    </w:p>
    <w:p w:rsidR="00FC6115" w:rsidRPr="00746858" w:rsidRDefault="00BD5866">
      <w:pPr>
        <w:pStyle w:val="13"/>
        <w:keepNext w:val="0"/>
        <w:tabs>
          <w:tab w:val="left" w:pos="3969"/>
        </w:tabs>
        <w:rPr>
          <w:b/>
          <w:sz w:val="28"/>
          <w:szCs w:val="28"/>
        </w:rPr>
      </w:pPr>
      <w:r w:rsidRPr="00746858">
        <w:rPr>
          <w:b/>
          <w:sz w:val="28"/>
          <w:szCs w:val="28"/>
        </w:rPr>
        <w:t xml:space="preserve">от  </w:t>
      </w:r>
      <w:r w:rsidR="00F74CFB">
        <w:rPr>
          <w:b/>
          <w:sz w:val="28"/>
          <w:szCs w:val="28"/>
        </w:rPr>
        <w:t>2</w:t>
      </w:r>
      <w:r w:rsidR="00244B9B" w:rsidRPr="00746858">
        <w:rPr>
          <w:b/>
          <w:sz w:val="28"/>
          <w:szCs w:val="28"/>
        </w:rPr>
        <w:t xml:space="preserve">5 декабря </w:t>
      </w:r>
      <w:r w:rsidRPr="00746858">
        <w:rPr>
          <w:b/>
          <w:sz w:val="28"/>
          <w:szCs w:val="28"/>
        </w:rPr>
        <w:t xml:space="preserve">2019  года                                                            </w:t>
      </w:r>
      <w:r w:rsidR="002B7BF6" w:rsidRPr="00746858">
        <w:rPr>
          <w:b/>
          <w:sz w:val="28"/>
          <w:szCs w:val="28"/>
        </w:rPr>
        <w:t xml:space="preserve">№ </w:t>
      </w:r>
      <w:r w:rsidR="00F74CFB">
        <w:rPr>
          <w:b/>
          <w:sz w:val="28"/>
          <w:szCs w:val="28"/>
        </w:rPr>
        <w:t>3</w:t>
      </w:r>
      <w:r w:rsidR="001F601D">
        <w:rPr>
          <w:b/>
          <w:sz w:val="28"/>
          <w:szCs w:val="28"/>
        </w:rPr>
        <w:t>5/1</w:t>
      </w:r>
      <w:bookmarkStart w:id="0" w:name="_GoBack"/>
      <w:bookmarkEnd w:id="0"/>
    </w:p>
    <w:p w:rsidR="00FC6115" w:rsidRPr="00746858" w:rsidRDefault="00FC611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FC6115" w:rsidRPr="00C719D2" w:rsidRDefault="00FC611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tbl>
      <w:tblPr>
        <w:tblW w:w="5365" w:type="dxa"/>
        <w:tblInd w:w="-142" w:type="dxa"/>
        <w:tblLook w:val="0000" w:firstRow="0" w:lastRow="0" w:firstColumn="0" w:lastColumn="0" w:noHBand="0" w:noVBand="0"/>
      </w:tblPr>
      <w:tblGrid>
        <w:gridCol w:w="5365"/>
      </w:tblGrid>
      <w:tr w:rsidR="00FC6115" w:rsidRPr="00C719D2">
        <w:trPr>
          <w:trHeight w:val="677"/>
        </w:trPr>
        <w:tc>
          <w:tcPr>
            <w:tcW w:w="5365" w:type="dxa"/>
            <w:shd w:val="clear" w:color="auto" w:fill="auto"/>
          </w:tcPr>
          <w:p w:rsidR="00D06008" w:rsidRDefault="00BD5866" w:rsidP="00D06008">
            <w:pPr>
              <w:jc w:val="both"/>
              <w:rPr>
                <w:b/>
                <w:sz w:val="28"/>
                <w:szCs w:val="28"/>
              </w:rPr>
            </w:pPr>
            <w:r w:rsidRPr="00C719D2">
              <w:rPr>
                <w:b/>
                <w:sz w:val="28"/>
                <w:szCs w:val="28"/>
              </w:rPr>
              <w:t>Об утверждении Порядка составления, утверждения и ведения бюджетных смет казенных учреждений муниципального</w:t>
            </w:r>
            <w:r w:rsidR="00D06008">
              <w:rPr>
                <w:b/>
                <w:sz w:val="28"/>
                <w:szCs w:val="28"/>
              </w:rPr>
              <w:t xml:space="preserve"> образования </w:t>
            </w:r>
          </w:p>
          <w:p w:rsidR="00FC6115" w:rsidRPr="00C719D2" w:rsidRDefault="00D06008" w:rsidP="00D0600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«поселок Магнитный» </w:t>
            </w:r>
            <w:proofErr w:type="spellStart"/>
            <w:r w:rsidR="007974B9">
              <w:rPr>
                <w:b/>
                <w:sz w:val="28"/>
                <w:szCs w:val="28"/>
              </w:rPr>
              <w:t>Железногорск</w:t>
            </w:r>
            <w:r>
              <w:rPr>
                <w:b/>
                <w:sz w:val="28"/>
                <w:szCs w:val="28"/>
              </w:rPr>
              <w:t>ого</w:t>
            </w:r>
            <w:proofErr w:type="spellEnd"/>
            <w:r w:rsidR="002B7BF6" w:rsidRPr="00C719D2">
              <w:rPr>
                <w:b/>
                <w:sz w:val="28"/>
                <w:szCs w:val="28"/>
              </w:rPr>
              <w:t xml:space="preserve"> район</w:t>
            </w:r>
            <w:r>
              <w:rPr>
                <w:b/>
                <w:sz w:val="28"/>
                <w:szCs w:val="28"/>
              </w:rPr>
              <w:t>а</w:t>
            </w:r>
            <w:r w:rsidR="002B7BF6" w:rsidRPr="00C719D2">
              <w:rPr>
                <w:b/>
                <w:sz w:val="28"/>
                <w:szCs w:val="28"/>
              </w:rPr>
              <w:t xml:space="preserve"> Курской области</w:t>
            </w:r>
          </w:p>
        </w:tc>
      </w:tr>
    </w:tbl>
    <w:p w:rsidR="00FC6115" w:rsidRPr="00C719D2" w:rsidRDefault="00FC6115">
      <w:pPr>
        <w:pStyle w:val="a7"/>
        <w:tabs>
          <w:tab w:val="left" w:pos="2516"/>
        </w:tabs>
        <w:rPr>
          <w:sz w:val="28"/>
          <w:szCs w:val="28"/>
        </w:rPr>
      </w:pPr>
    </w:p>
    <w:p w:rsidR="00FC6115" w:rsidRPr="00C719D2" w:rsidRDefault="00FC6115">
      <w:pPr>
        <w:rPr>
          <w:sz w:val="28"/>
          <w:szCs w:val="28"/>
        </w:rPr>
      </w:pPr>
    </w:p>
    <w:p w:rsidR="00FC6115" w:rsidRPr="00C719D2" w:rsidRDefault="00BD5866" w:rsidP="00C719D2">
      <w:pPr>
        <w:autoSpaceDE w:val="0"/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В соответствии со статьей 221 Бюджетного кодекса Российской Федерации, Приказом Министерства финансов Российской Федерации от 14.02.2018 № 26н «Об общих требованиях к порядку составления, утверждения и ведения бюджетных смет казенных учреж</w:t>
      </w:r>
      <w:r w:rsidR="0045476F" w:rsidRPr="00C719D2">
        <w:rPr>
          <w:sz w:val="28"/>
          <w:szCs w:val="28"/>
        </w:rPr>
        <w:t xml:space="preserve">дений» </w:t>
      </w:r>
      <w:r w:rsidR="00D06008">
        <w:rPr>
          <w:sz w:val="28"/>
          <w:szCs w:val="28"/>
        </w:rPr>
        <w:t>РЕШИЛИ</w:t>
      </w:r>
      <w:r w:rsidR="0045476F" w:rsidRPr="00C719D2">
        <w:rPr>
          <w:sz w:val="28"/>
          <w:szCs w:val="28"/>
        </w:rPr>
        <w:t>:</w:t>
      </w:r>
    </w:p>
    <w:p w:rsidR="00FC6115" w:rsidRDefault="00BD5866" w:rsidP="00C719D2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 xml:space="preserve">1. </w:t>
      </w:r>
      <w:r w:rsidRPr="00766DFA">
        <w:rPr>
          <w:sz w:val="28"/>
          <w:szCs w:val="28"/>
        </w:rPr>
        <w:t xml:space="preserve">Утвердить </w:t>
      </w:r>
      <w:hyperlink w:anchor="sub_1000">
        <w:r w:rsidRPr="00766DFA">
          <w:rPr>
            <w:rStyle w:val="InternetLink"/>
            <w:color w:val="auto"/>
            <w:sz w:val="28"/>
            <w:szCs w:val="28"/>
            <w:u w:val="none"/>
          </w:rPr>
          <w:t>Порядок</w:t>
        </w:r>
      </w:hyperlink>
      <w:r w:rsidRPr="00766DFA">
        <w:rPr>
          <w:sz w:val="28"/>
          <w:szCs w:val="28"/>
        </w:rPr>
        <w:t xml:space="preserve"> составления, утверждения и ведения бюджетных смет казенных учреждений </w:t>
      </w:r>
      <w:r w:rsidR="0045476F" w:rsidRPr="00766DFA">
        <w:rPr>
          <w:sz w:val="28"/>
          <w:szCs w:val="28"/>
        </w:rPr>
        <w:t>муниципального</w:t>
      </w:r>
      <w:r w:rsidR="0045476F" w:rsidRPr="00C719D2">
        <w:rPr>
          <w:sz w:val="28"/>
          <w:szCs w:val="28"/>
        </w:rPr>
        <w:t xml:space="preserve"> </w:t>
      </w:r>
      <w:r w:rsidR="00D06008">
        <w:rPr>
          <w:sz w:val="28"/>
          <w:szCs w:val="28"/>
        </w:rPr>
        <w:t xml:space="preserve">образования «поселок Магнитный» </w:t>
      </w:r>
      <w:proofErr w:type="spellStart"/>
      <w:r w:rsidR="00CF4647">
        <w:rPr>
          <w:sz w:val="28"/>
          <w:szCs w:val="28"/>
        </w:rPr>
        <w:t>Железногорск</w:t>
      </w:r>
      <w:r w:rsidR="00D06008">
        <w:rPr>
          <w:sz w:val="28"/>
          <w:szCs w:val="28"/>
        </w:rPr>
        <w:t>ого</w:t>
      </w:r>
      <w:proofErr w:type="spellEnd"/>
      <w:r w:rsidR="0045476F" w:rsidRPr="00C719D2">
        <w:rPr>
          <w:sz w:val="28"/>
          <w:szCs w:val="28"/>
        </w:rPr>
        <w:t xml:space="preserve"> район</w:t>
      </w:r>
      <w:r w:rsidR="00D06008">
        <w:rPr>
          <w:sz w:val="28"/>
          <w:szCs w:val="28"/>
        </w:rPr>
        <w:t>а</w:t>
      </w:r>
      <w:r w:rsidR="0045476F" w:rsidRPr="00C719D2">
        <w:rPr>
          <w:sz w:val="28"/>
          <w:szCs w:val="28"/>
        </w:rPr>
        <w:t xml:space="preserve"> Курской области.</w:t>
      </w:r>
    </w:p>
    <w:p w:rsidR="00746858" w:rsidRDefault="00C12E0C" w:rsidP="00C719D2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</w:t>
      </w:r>
      <w:r w:rsidR="00746858">
        <w:rPr>
          <w:sz w:val="28"/>
          <w:szCs w:val="28"/>
        </w:rPr>
        <w:t>:</w:t>
      </w:r>
    </w:p>
    <w:p w:rsidR="00746858" w:rsidRDefault="00746858" w:rsidP="00C719D2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12E0C">
        <w:rPr>
          <w:sz w:val="28"/>
          <w:szCs w:val="28"/>
        </w:rPr>
        <w:t xml:space="preserve"> приказ </w:t>
      </w:r>
      <w:r w:rsidR="00B42DC4">
        <w:rPr>
          <w:sz w:val="28"/>
          <w:szCs w:val="28"/>
        </w:rPr>
        <w:t xml:space="preserve">Управления финансов Администрации </w:t>
      </w:r>
      <w:proofErr w:type="spellStart"/>
      <w:r w:rsidR="00B42DC4">
        <w:rPr>
          <w:sz w:val="28"/>
          <w:szCs w:val="28"/>
        </w:rPr>
        <w:t>Железногорского</w:t>
      </w:r>
      <w:proofErr w:type="spellEnd"/>
      <w:r w:rsidR="00B42DC4">
        <w:rPr>
          <w:sz w:val="28"/>
          <w:szCs w:val="28"/>
        </w:rPr>
        <w:t xml:space="preserve"> района </w:t>
      </w:r>
      <w:r w:rsidR="00C12E0C">
        <w:rPr>
          <w:sz w:val="28"/>
          <w:szCs w:val="28"/>
        </w:rPr>
        <w:t>№</w:t>
      </w:r>
      <w:r w:rsidR="008F1D78">
        <w:rPr>
          <w:sz w:val="28"/>
          <w:szCs w:val="28"/>
        </w:rPr>
        <w:t xml:space="preserve">5 </w:t>
      </w:r>
      <w:r w:rsidR="00C12E0C">
        <w:rPr>
          <w:sz w:val="28"/>
          <w:szCs w:val="28"/>
        </w:rPr>
        <w:t xml:space="preserve">  от </w:t>
      </w:r>
      <w:r>
        <w:rPr>
          <w:sz w:val="28"/>
          <w:szCs w:val="28"/>
        </w:rPr>
        <w:t>17</w:t>
      </w:r>
      <w:r w:rsidR="008F1D78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="008F1D78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="008F1D78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«Об утверждении Порядка составления, утверждения и ведения бюджетных смет казенных учреждений, финансируемых из бюджета муниципального </w:t>
      </w:r>
      <w:r w:rsidR="00D06008">
        <w:rPr>
          <w:sz w:val="28"/>
          <w:szCs w:val="28"/>
        </w:rPr>
        <w:t xml:space="preserve">образования «поселок Магнитный» </w:t>
      </w:r>
      <w:proofErr w:type="spellStart"/>
      <w:r>
        <w:rPr>
          <w:sz w:val="28"/>
          <w:szCs w:val="28"/>
        </w:rPr>
        <w:t>Железногорск</w:t>
      </w:r>
      <w:r w:rsidR="00D06008"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район</w:t>
      </w:r>
      <w:r w:rsidR="00D06008">
        <w:rPr>
          <w:sz w:val="28"/>
          <w:szCs w:val="28"/>
        </w:rPr>
        <w:t>а</w:t>
      </w:r>
      <w:r>
        <w:rPr>
          <w:sz w:val="28"/>
          <w:szCs w:val="28"/>
        </w:rPr>
        <w:t xml:space="preserve"> Курской области, полномочия главного распорядителя бюджетных </w:t>
      </w:r>
      <w:proofErr w:type="gramStart"/>
      <w:r>
        <w:rPr>
          <w:sz w:val="28"/>
          <w:szCs w:val="28"/>
        </w:rPr>
        <w:t>средств</w:t>
      </w:r>
      <w:proofErr w:type="gramEnd"/>
      <w:r>
        <w:rPr>
          <w:sz w:val="28"/>
          <w:szCs w:val="28"/>
        </w:rPr>
        <w:t xml:space="preserve"> в отношении которых осуществляет Администраци</w:t>
      </w:r>
      <w:r w:rsidR="00D06008">
        <w:rPr>
          <w:sz w:val="28"/>
          <w:szCs w:val="28"/>
        </w:rPr>
        <w:t>я поселка Магнитный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Железногорского</w:t>
      </w:r>
      <w:proofErr w:type="spellEnd"/>
      <w:r>
        <w:rPr>
          <w:sz w:val="28"/>
          <w:szCs w:val="28"/>
        </w:rPr>
        <w:t xml:space="preserve"> района Курской области;</w:t>
      </w:r>
      <w:r w:rsidR="00C12E0C">
        <w:rPr>
          <w:sz w:val="28"/>
          <w:szCs w:val="28"/>
        </w:rPr>
        <w:t xml:space="preserve"> </w:t>
      </w:r>
    </w:p>
    <w:p w:rsidR="00746858" w:rsidRDefault="00746858" w:rsidP="00C719D2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 Управления финансов Администрации </w:t>
      </w:r>
      <w:proofErr w:type="spellStart"/>
      <w:r>
        <w:rPr>
          <w:sz w:val="28"/>
          <w:szCs w:val="28"/>
        </w:rPr>
        <w:t>Железногорского</w:t>
      </w:r>
      <w:proofErr w:type="spellEnd"/>
      <w:r>
        <w:rPr>
          <w:sz w:val="28"/>
          <w:szCs w:val="28"/>
        </w:rPr>
        <w:t xml:space="preserve"> района</w:t>
      </w:r>
      <w:r w:rsidR="00C12E0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№42   от 14.12.2017 года «О внесении изменений в </w:t>
      </w:r>
      <w:proofErr w:type="spellStart"/>
      <w:r>
        <w:rPr>
          <w:sz w:val="28"/>
          <w:szCs w:val="28"/>
        </w:rPr>
        <w:t>Порядк</w:t>
      </w:r>
      <w:proofErr w:type="spellEnd"/>
      <w:r>
        <w:rPr>
          <w:sz w:val="28"/>
          <w:szCs w:val="28"/>
        </w:rPr>
        <w:t xml:space="preserve"> составления, утверждения и ведения бюджетных смет казенных учреждений, финансируемых из бюджета муниципального района «</w:t>
      </w:r>
      <w:proofErr w:type="spellStart"/>
      <w:r>
        <w:rPr>
          <w:sz w:val="28"/>
          <w:szCs w:val="28"/>
        </w:rPr>
        <w:t>Железногорский</w:t>
      </w:r>
      <w:proofErr w:type="spellEnd"/>
      <w:r>
        <w:rPr>
          <w:sz w:val="28"/>
          <w:szCs w:val="28"/>
        </w:rPr>
        <w:t xml:space="preserve"> район» Курской области, полномочия главного распорядителя бюджетных </w:t>
      </w:r>
      <w:proofErr w:type="gramStart"/>
      <w:r>
        <w:rPr>
          <w:sz w:val="28"/>
          <w:szCs w:val="28"/>
        </w:rPr>
        <w:t>средств</w:t>
      </w:r>
      <w:proofErr w:type="gramEnd"/>
      <w:r>
        <w:rPr>
          <w:sz w:val="28"/>
          <w:szCs w:val="28"/>
        </w:rPr>
        <w:t xml:space="preserve"> в отношении которых осуществляет Управление финансов Администрации </w:t>
      </w:r>
      <w:proofErr w:type="spellStart"/>
      <w:r>
        <w:rPr>
          <w:sz w:val="28"/>
          <w:szCs w:val="28"/>
        </w:rPr>
        <w:t>Железногорского</w:t>
      </w:r>
      <w:proofErr w:type="spellEnd"/>
      <w:r>
        <w:rPr>
          <w:sz w:val="28"/>
          <w:szCs w:val="28"/>
        </w:rPr>
        <w:t xml:space="preserve"> района Курской области».</w:t>
      </w:r>
    </w:p>
    <w:p w:rsidR="00FC6115" w:rsidRDefault="00256CAD" w:rsidP="00256CAD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12E0C">
        <w:rPr>
          <w:sz w:val="28"/>
          <w:szCs w:val="28"/>
        </w:rPr>
        <w:t xml:space="preserve"> 3</w:t>
      </w:r>
      <w:r w:rsidR="00BD5866" w:rsidRPr="00C719D2">
        <w:rPr>
          <w:sz w:val="28"/>
          <w:szCs w:val="28"/>
        </w:rPr>
        <w:t xml:space="preserve">. </w:t>
      </w:r>
      <w:proofErr w:type="gramStart"/>
      <w:r w:rsidR="00BD5866" w:rsidRPr="00C719D2">
        <w:rPr>
          <w:sz w:val="28"/>
          <w:szCs w:val="28"/>
        </w:rPr>
        <w:t>Контроль за</w:t>
      </w:r>
      <w:proofErr w:type="gramEnd"/>
      <w:r w:rsidR="00BD5866" w:rsidRPr="00C719D2">
        <w:rPr>
          <w:sz w:val="28"/>
          <w:szCs w:val="28"/>
        </w:rPr>
        <w:t xml:space="preserve"> исполнением </w:t>
      </w:r>
      <w:r w:rsidR="002B7BF6" w:rsidRPr="00C719D2">
        <w:rPr>
          <w:sz w:val="28"/>
          <w:szCs w:val="28"/>
        </w:rPr>
        <w:t xml:space="preserve">приказа </w:t>
      </w:r>
      <w:r w:rsidR="0045476F" w:rsidRPr="00C719D2">
        <w:rPr>
          <w:sz w:val="28"/>
          <w:szCs w:val="28"/>
        </w:rPr>
        <w:t>оставляю за собой.</w:t>
      </w:r>
    </w:p>
    <w:p w:rsidR="00C719D2" w:rsidRPr="00C719D2" w:rsidRDefault="00C12E0C" w:rsidP="00C719D2">
      <w:pPr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719D2" w:rsidRPr="00C719D2">
        <w:rPr>
          <w:sz w:val="28"/>
          <w:szCs w:val="28"/>
        </w:rPr>
        <w:t xml:space="preserve">. </w:t>
      </w:r>
      <w:r w:rsidR="00D06008">
        <w:rPr>
          <w:sz w:val="28"/>
          <w:szCs w:val="28"/>
        </w:rPr>
        <w:t>Распоряжение</w:t>
      </w:r>
      <w:r w:rsidR="00C719D2" w:rsidRPr="00C719D2">
        <w:rPr>
          <w:sz w:val="28"/>
          <w:szCs w:val="28"/>
        </w:rPr>
        <w:t xml:space="preserve"> вступает в силу с 1 января 2020 года.</w:t>
      </w:r>
    </w:p>
    <w:p w:rsidR="00C719D2" w:rsidRPr="00C719D2" w:rsidRDefault="00C719D2" w:rsidP="00C719D2">
      <w:pPr>
        <w:ind w:firstLine="702"/>
        <w:jc w:val="both"/>
        <w:rPr>
          <w:sz w:val="28"/>
          <w:szCs w:val="28"/>
        </w:rPr>
      </w:pPr>
    </w:p>
    <w:p w:rsidR="00C719D2" w:rsidRPr="00766DFA" w:rsidRDefault="00D06008" w:rsidP="00C719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поселка </w:t>
      </w:r>
      <w:proofErr w:type="gramStart"/>
      <w:r>
        <w:rPr>
          <w:b/>
          <w:sz w:val="28"/>
          <w:szCs w:val="28"/>
        </w:rPr>
        <w:t>Магнитный</w:t>
      </w:r>
      <w:proofErr w:type="gramEnd"/>
      <w:r w:rsidR="00C719D2" w:rsidRPr="00766DFA">
        <w:rPr>
          <w:b/>
          <w:sz w:val="28"/>
          <w:szCs w:val="28"/>
        </w:rPr>
        <w:t xml:space="preserve">                                     </w:t>
      </w:r>
      <w:proofErr w:type="spellStart"/>
      <w:r>
        <w:rPr>
          <w:b/>
          <w:sz w:val="28"/>
          <w:szCs w:val="28"/>
        </w:rPr>
        <w:t>А.С.Талакин</w:t>
      </w:r>
      <w:proofErr w:type="spellEnd"/>
    </w:p>
    <w:p w:rsidR="00C719D2" w:rsidRPr="005B572A" w:rsidRDefault="0045476F" w:rsidP="00256CAD">
      <w:pPr>
        <w:ind w:left="6372" w:firstLine="708"/>
        <w:rPr>
          <w:sz w:val="28"/>
          <w:szCs w:val="28"/>
        </w:rPr>
      </w:pPr>
      <w:r w:rsidRPr="00766DFA">
        <w:rPr>
          <w:b/>
          <w:sz w:val="28"/>
          <w:szCs w:val="28"/>
        </w:rPr>
        <w:br w:type="page"/>
      </w:r>
      <w:r w:rsidR="00C719D2" w:rsidRPr="005B572A">
        <w:rPr>
          <w:sz w:val="28"/>
          <w:szCs w:val="28"/>
        </w:rPr>
        <w:lastRenderedPageBreak/>
        <w:t>Приложение</w:t>
      </w:r>
    </w:p>
    <w:p w:rsidR="00C719D2" w:rsidRDefault="00F74CFB" w:rsidP="00F74CFB">
      <w:pPr>
        <w:jc w:val="center"/>
        <w:rPr>
          <w:sz w:val="28"/>
        </w:rPr>
      </w:pPr>
      <w:r>
        <w:rPr>
          <w:sz w:val="28"/>
          <w:szCs w:val="28"/>
        </w:rPr>
        <w:t xml:space="preserve">                                           </w:t>
      </w:r>
      <w:r w:rsidR="00C719D2" w:rsidRPr="005B572A">
        <w:rPr>
          <w:sz w:val="28"/>
          <w:szCs w:val="28"/>
        </w:rPr>
        <w:t xml:space="preserve">к </w:t>
      </w:r>
      <w:r w:rsidR="000252CD">
        <w:rPr>
          <w:sz w:val="28"/>
          <w:szCs w:val="28"/>
        </w:rPr>
        <w:t>распоряжению</w:t>
      </w:r>
      <w:r w:rsidR="00C719D2" w:rsidRPr="005B572A">
        <w:rPr>
          <w:sz w:val="28"/>
          <w:szCs w:val="28"/>
        </w:rPr>
        <w:t xml:space="preserve"> </w:t>
      </w:r>
    </w:p>
    <w:p w:rsidR="000252CD" w:rsidRDefault="00C719D2" w:rsidP="00C719D2">
      <w:pPr>
        <w:jc w:val="right"/>
        <w:rPr>
          <w:sz w:val="28"/>
        </w:rPr>
      </w:pPr>
      <w:r w:rsidRPr="007A087C">
        <w:rPr>
          <w:sz w:val="28"/>
        </w:rPr>
        <w:t xml:space="preserve">Администрации </w:t>
      </w:r>
      <w:r w:rsidR="000252CD">
        <w:rPr>
          <w:sz w:val="28"/>
        </w:rPr>
        <w:t xml:space="preserve"> поселка  </w:t>
      </w:r>
      <w:proofErr w:type="gramStart"/>
      <w:r w:rsidR="000252CD">
        <w:rPr>
          <w:sz w:val="28"/>
        </w:rPr>
        <w:t>Магнитный</w:t>
      </w:r>
      <w:proofErr w:type="gramEnd"/>
    </w:p>
    <w:p w:rsidR="00C719D2" w:rsidRDefault="000252CD" w:rsidP="000252CD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</w:t>
      </w:r>
      <w:proofErr w:type="spellStart"/>
      <w:r w:rsidR="00CF4647">
        <w:rPr>
          <w:sz w:val="28"/>
        </w:rPr>
        <w:t>Железногор</w:t>
      </w:r>
      <w:r w:rsidR="00C719D2" w:rsidRPr="007A087C">
        <w:rPr>
          <w:sz w:val="28"/>
        </w:rPr>
        <w:t>ского</w:t>
      </w:r>
      <w:proofErr w:type="spellEnd"/>
      <w:r w:rsidR="00C719D2" w:rsidRPr="007A087C">
        <w:rPr>
          <w:sz w:val="28"/>
        </w:rPr>
        <w:t xml:space="preserve"> района  </w:t>
      </w:r>
    </w:p>
    <w:p w:rsidR="00C719D2" w:rsidRPr="005B572A" w:rsidRDefault="00256CAD" w:rsidP="00256C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C719D2" w:rsidRPr="005B572A">
        <w:rPr>
          <w:sz w:val="28"/>
          <w:szCs w:val="28"/>
        </w:rPr>
        <w:t>Курской области</w:t>
      </w:r>
    </w:p>
    <w:p w:rsidR="00C719D2" w:rsidRPr="005B572A" w:rsidRDefault="00C12E0C" w:rsidP="00C12E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C719D2" w:rsidRPr="005B572A">
        <w:rPr>
          <w:sz w:val="28"/>
          <w:szCs w:val="28"/>
        </w:rPr>
        <w:t xml:space="preserve">от </w:t>
      </w:r>
      <w:r w:rsidR="00F74CFB">
        <w:rPr>
          <w:sz w:val="28"/>
          <w:szCs w:val="28"/>
        </w:rPr>
        <w:t>2</w:t>
      </w:r>
      <w:r>
        <w:rPr>
          <w:sz w:val="28"/>
          <w:szCs w:val="28"/>
        </w:rPr>
        <w:t xml:space="preserve">5 декабря 2019 года </w:t>
      </w:r>
      <w:r w:rsidR="00C719D2" w:rsidRPr="005B572A">
        <w:rPr>
          <w:sz w:val="28"/>
          <w:szCs w:val="28"/>
        </w:rPr>
        <w:t>№</w:t>
      </w:r>
      <w:r w:rsidR="00F74CFB">
        <w:rPr>
          <w:sz w:val="28"/>
          <w:szCs w:val="28"/>
        </w:rPr>
        <w:t>36</w:t>
      </w:r>
      <w:r w:rsidR="00C719D2" w:rsidRPr="005B572A">
        <w:rPr>
          <w:sz w:val="28"/>
          <w:szCs w:val="28"/>
        </w:rPr>
        <w:t xml:space="preserve"> </w:t>
      </w:r>
    </w:p>
    <w:p w:rsidR="00FC6115" w:rsidRPr="00C719D2" w:rsidRDefault="00FC6115">
      <w:pPr>
        <w:widowControl w:val="0"/>
        <w:jc w:val="right"/>
        <w:rPr>
          <w:sz w:val="28"/>
          <w:szCs w:val="28"/>
        </w:rPr>
      </w:pPr>
    </w:p>
    <w:p w:rsidR="00FC6115" w:rsidRPr="00C719D2" w:rsidRDefault="00FC6115">
      <w:pPr>
        <w:widowControl w:val="0"/>
        <w:jc w:val="right"/>
        <w:rPr>
          <w:sz w:val="28"/>
          <w:szCs w:val="28"/>
        </w:rPr>
      </w:pPr>
    </w:p>
    <w:p w:rsidR="00FC6115" w:rsidRPr="00C719D2" w:rsidRDefault="00FC6115">
      <w:pPr>
        <w:widowControl w:val="0"/>
        <w:jc w:val="right"/>
        <w:rPr>
          <w:sz w:val="28"/>
          <w:szCs w:val="28"/>
        </w:rPr>
      </w:pPr>
    </w:p>
    <w:p w:rsidR="00C719D2" w:rsidRPr="00766DFA" w:rsidRDefault="001F601D" w:rsidP="00C719D2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  <w:hyperlink w:anchor="sub_1000">
        <w:r w:rsidR="00C719D2" w:rsidRPr="00766DFA">
          <w:rPr>
            <w:rStyle w:val="InternetLink"/>
            <w:b/>
            <w:color w:val="auto"/>
            <w:sz w:val="28"/>
            <w:szCs w:val="28"/>
            <w:u w:val="none"/>
          </w:rPr>
          <w:t>Порядок</w:t>
        </w:r>
      </w:hyperlink>
    </w:p>
    <w:p w:rsidR="00C719D2" w:rsidRDefault="00C719D2" w:rsidP="00C719D2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  <w:r w:rsidRPr="00C719D2">
        <w:rPr>
          <w:b/>
          <w:sz w:val="28"/>
          <w:szCs w:val="28"/>
        </w:rPr>
        <w:t xml:space="preserve">составления, утверждения и ведения бюджетных смет </w:t>
      </w:r>
    </w:p>
    <w:p w:rsidR="00C719D2" w:rsidRDefault="00C719D2" w:rsidP="00C719D2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  <w:proofErr w:type="gramStart"/>
      <w:r w:rsidRPr="00C719D2">
        <w:rPr>
          <w:b/>
          <w:sz w:val="28"/>
          <w:szCs w:val="28"/>
        </w:rPr>
        <w:t>казенных</w:t>
      </w:r>
      <w:proofErr w:type="gramEnd"/>
      <w:r w:rsidRPr="00C719D2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учреждении</w:t>
      </w:r>
      <w:r w:rsidRPr="00C719D2">
        <w:rPr>
          <w:b/>
          <w:sz w:val="28"/>
          <w:szCs w:val="28"/>
        </w:rPr>
        <w:t>й</w:t>
      </w:r>
      <w:proofErr w:type="spellEnd"/>
      <w:r w:rsidRPr="00C719D2">
        <w:rPr>
          <w:b/>
          <w:sz w:val="28"/>
          <w:szCs w:val="28"/>
        </w:rPr>
        <w:t xml:space="preserve"> муниципального </w:t>
      </w:r>
      <w:r w:rsidR="000252CD">
        <w:rPr>
          <w:b/>
          <w:sz w:val="28"/>
          <w:szCs w:val="28"/>
        </w:rPr>
        <w:t>образования</w:t>
      </w:r>
    </w:p>
    <w:p w:rsidR="000252CD" w:rsidRDefault="000252CD" w:rsidP="00C719D2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«поселка </w:t>
      </w:r>
      <w:proofErr w:type="gramStart"/>
      <w:r>
        <w:rPr>
          <w:b/>
          <w:sz w:val="28"/>
          <w:szCs w:val="28"/>
        </w:rPr>
        <w:t>Магнитный</w:t>
      </w:r>
      <w:proofErr w:type="gramEnd"/>
      <w:r>
        <w:rPr>
          <w:b/>
          <w:sz w:val="28"/>
          <w:szCs w:val="28"/>
        </w:rPr>
        <w:t>»</w:t>
      </w:r>
    </w:p>
    <w:p w:rsidR="00C719D2" w:rsidRPr="00C719D2" w:rsidRDefault="000252CD" w:rsidP="00C719D2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="00CF4647">
        <w:rPr>
          <w:b/>
          <w:sz w:val="28"/>
          <w:szCs w:val="28"/>
        </w:rPr>
        <w:t>Железногор</w:t>
      </w:r>
      <w:r w:rsidR="00C719D2">
        <w:rPr>
          <w:b/>
          <w:sz w:val="28"/>
          <w:szCs w:val="28"/>
        </w:rPr>
        <w:t>ск</w:t>
      </w:r>
      <w:r>
        <w:rPr>
          <w:b/>
          <w:sz w:val="28"/>
          <w:szCs w:val="28"/>
        </w:rPr>
        <w:t>ого</w:t>
      </w:r>
      <w:proofErr w:type="spellEnd"/>
      <w:r w:rsidR="00C719D2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 xml:space="preserve">а </w:t>
      </w:r>
      <w:r w:rsidR="00C719D2">
        <w:rPr>
          <w:b/>
          <w:sz w:val="28"/>
          <w:szCs w:val="28"/>
        </w:rPr>
        <w:t xml:space="preserve"> Курской области</w:t>
      </w:r>
    </w:p>
    <w:p w:rsidR="00FC6115" w:rsidRPr="00C719D2" w:rsidRDefault="00FC6115">
      <w:pPr>
        <w:jc w:val="center"/>
        <w:rPr>
          <w:b/>
          <w:sz w:val="28"/>
          <w:szCs w:val="28"/>
        </w:rPr>
      </w:pPr>
    </w:p>
    <w:p w:rsidR="00FC6115" w:rsidRDefault="00BD5866">
      <w:pPr>
        <w:pStyle w:val="ad"/>
        <w:numPr>
          <w:ilvl w:val="0"/>
          <w:numId w:val="2"/>
        </w:numPr>
        <w:spacing w:line="240" w:lineRule="auto"/>
        <w:ind w:left="0"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719D2">
        <w:rPr>
          <w:rFonts w:ascii="Times New Roman" w:eastAsia="Times New Roman" w:hAnsi="Times New Roman"/>
          <w:bCs/>
          <w:sz w:val="28"/>
          <w:szCs w:val="28"/>
          <w:lang w:eastAsia="ru-RU"/>
        </w:rPr>
        <w:t>Общие положения</w:t>
      </w:r>
    </w:p>
    <w:p w:rsidR="00C719D2" w:rsidRPr="00C719D2" w:rsidRDefault="00C719D2" w:rsidP="00C719D2">
      <w:pPr>
        <w:pStyle w:val="ad"/>
        <w:spacing w:line="240" w:lineRule="auto"/>
        <w:ind w:left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C6115" w:rsidRPr="00C719D2" w:rsidRDefault="00BD5866">
      <w:pPr>
        <w:pStyle w:val="ad"/>
        <w:spacing w:after="0" w:line="240" w:lineRule="auto"/>
        <w:ind w:left="0" w:firstLine="709"/>
        <w:jc w:val="both"/>
        <w:rPr>
          <w:sz w:val="28"/>
          <w:szCs w:val="28"/>
        </w:rPr>
      </w:pPr>
      <w:r w:rsidRPr="00C719D2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 w:rsidRPr="00C719D2">
        <w:rPr>
          <w:rFonts w:ascii="Times New Roman" w:eastAsia="Times New Roman" w:hAnsi="Times New Roman"/>
          <w:sz w:val="28"/>
          <w:szCs w:val="28"/>
          <w:lang w:eastAsia="ru-RU"/>
        </w:rPr>
        <w:t>Настоящий Порядок определяет единые правила составления, утверждения и ведения бюджетных смет муниципальных казенных учреждений муниципального</w:t>
      </w:r>
      <w:r w:rsidR="0045476F" w:rsidRPr="00C719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52CD">
        <w:rPr>
          <w:rFonts w:ascii="Times New Roman" w:eastAsia="Times New Roman" w:hAnsi="Times New Roman"/>
          <w:sz w:val="28"/>
          <w:szCs w:val="28"/>
          <w:lang w:eastAsia="ru-RU"/>
        </w:rPr>
        <w:t>образования «поселок Магнитный»</w:t>
      </w:r>
      <w:r w:rsidR="0045476F" w:rsidRPr="00C719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F4647">
        <w:rPr>
          <w:rFonts w:ascii="Times New Roman" w:eastAsia="Times New Roman" w:hAnsi="Times New Roman"/>
          <w:sz w:val="28"/>
          <w:szCs w:val="28"/>
          <w:lang w:eastAsia="ru-RU"/>
        </w:rPr>
        <w:t>Железногор</w:t>
      </w:r>
      <w:r w:rsidR="0045476F" w:rsidRPr="00C719D2">
        <w:rPr>
          <w:rFonts w:ascii="Times New Roman" w:eastAsia="Times New Roman" w:hAnsi="Times New Roman"/>
          <w:sz w:val="28"/>
          <w:szCs w:val="28"/>
          <w:lang w:eastAsia="ru-RU"/>
        </w:rPr>
        <w:t>ск</w:t>
      </w:r>
      <w:r w:rsidR="000252CD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proofErr w:type="spellEnd"/>
      <w:r w:rsidR="0045476F" w:rsidRPr="00C719D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0252C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5476F" w:rsidRPr="00C719D2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Курской области</w:t>
      </w:r>
      <w:r w:rsidRPr="00C719D2">
        <w:rPr>
          <w:rFonts w:ascii="Times New Roman" w:eastAsia="Times New Roman" w:hAnsi="Times New Roman"/>
          <w:sz w:val="28"/>
          <w:szCs w:val="28"/>
          <w:lang w:eastAsia="ru-RU"/>
        </w:rPr>
        <w:t xml:space="preserve"> и казенных учреждений, являющихся органами местного самоуправления муниципального </w:t>
      </w:r>
      <w:r w:rsidR="000252CD">
        <w:rPr>
          <w:rFonts w:ascii="Times New Roman" w:eastAsia="Times New Roman" w:hAnsi="Times New Roman"/>
          <w:sz w:val="28"/>
          <w:szCs w:val="28"/>
          <w:lang w:eastAsia="ru-RU"/>
        </w:rPr>
        <w:t>образования «поселок Магнитный»</w:t>
      </w:r>
      <w:r w:rsidR="0045476F" w:rsidRPr="00C719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F4647">
        <w:rPr>
          <w:rFonts w:ascii="Times New Roman" w:eastAsia="Times New Roman" w:hAnsi="Times New Roman"/>
          <w:sz w:val="28"/>
          <w:szCs w:val="28"/>
          <w:lang w:eastAsia="ru-RU"/>
        </w:rPr>
        <w:t>Железногор</w:t>
      </w:r>
      <w:r w:rsidR="0045476F" w:rsidRPr="00C719D2">
        <w:rPr>
          <w:rFonts w:ascii="Times New Roman" w:eastAsia="Times New Roman" w:hAnsi="Times New Roman"/>
          <w:sz w:val="28"/>
          <w:szCs w:val="28"/>
          <w:lang w:eastAsia="ru-RU"/>
        </w:rPr>
        <w:t>ск</w:t>
      </w:r>
      <w:r w:rsidR="000252CD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proofErr w:type="spellEnd"/>
      <w:r w:rsidR="0045476F" w:rsidRPr="00C719D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0252CD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45476F" w:rsidRPr="00C719D2">
        <w:rPr>
          <w:rFonts w:ascii="Times New Roman" w:eastAsia="Times New Roman" w:hAnsi="Times New Roman"/>
          <w:sz w:val="28"/>
          <w:szCs w:val="28"/>
          <w:lang w:eastAsia="ru-RU"/>
        </w:rPr>
        <w:t>Курской области</w:t>
      </w:r>
      <w:r w:rsidRPr="00C719D2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смета, учреждение), в соответствии с общими требованиями, установленными Министерством финансов Российской Федерации.</w:t>
      </w:r>
      <w:proofErr w:type="gramEnd"/>
    </w:p>
    <w:p w:rsidR="00FC6115" w:rsidRPr="00C719D2" w:rsidRDefault="00BD5866">
      <w:pPr>
        <w:tabs>
          <w:tab w:val="left" w:pos="851"/>
        </w:tabs>
        <w:autoSpaceDE w:val="0"/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2. Утвержденные показатели сметы учреждения должны соответствовать доведенным до него лимитам бюджетных обязательств на принятие и (или) исполнение бюджетных обязательств по обеспечению выполнения функций учреждения на период одного финансового года (одного финансового года и планового периода).</w:t>
      </w:r>
    </w:p>
    <w:p w:rsidR="00FC6115" w:rsidRPr="00C719D2" w:rsidRDefault="00BD5866">
      <w:pPr>
        <w:autoSpaceDE w:val="0"/>
        <w:ind w:firstLine="709"/>
        <w:jc w:val="both"/>
        <w:rPr>
          <w:sz w:val="28"/>
          <w:szCs w:val="28"/>
        </w:rPr>
      </w:pPr>
      <w:proofErr w:type="gramStart"/>
      <w:r w:rsidRPr="00C719D2">
        <w:rPr>
          <w:sz w:val="28"/>
          <w:szCs w:val="28"/>
        </w:rPr>
        <w:t>Смета учреждения составляется с учетом объемов финансового обеспечения для осуществления закупок товаров, работ, услуг для обеспечения муниципальных нужд, предусмотренных при формировании планов закупок товаров, работ, услуг для обеспечения муниципальных нужд, утверждаемых в пределах лимитов бюджетных обязательств на принятие и (или) исполнение бюджетных обязательств на закупку товаров, работ, услуг для обеспечения муниципальных нужд.</w:t>
      </w:r>
      <w:proofErr w:type="gramEnd"/>
    </w:p>
    <w:p w:rsidR="00FC6115" w:rsidRPr="00C719D2" w:rsidRDefault="00BD5866">
      <w:pPr>
        <w:autoSpaceDE w:val="0"/>
        <w:ind w:firstLine="709"/>
        <w:jc w:val="both"/>
        <w:rPr>
          <w:sz w:val="28"/>
          <w:szCs w:val="28"/>
        </w:rPr>
      </w:pPr>
      <w:proofErr w:type="gramStart"/>
      <w:r w:rsidRPr="00C719D2">
        <w:rPr>
          <w:sz w:val="28"/>
          <w:szCs w:val="28"/>
        </w:rPr>
        <w:t>Показатели сметы учреждения могут быть детализированы в пределах доведенных лимитов бюджетных обязательств по кодам элементов (подгрупп и элементов) видов расходов, а также дополнительно - по кодам статей (подстатей) соответствующих групп (статей) классификации операций сектора государственного управления и иных дополнительных кодов в пределах доведенных лимитов бюджетных обязательств, в том числе и с использованием дополнительных граф.</w:t>
      </w:r>
      <w:proofErr w:type="gramEnd"/>
    </w:p>
    <w:p w:rsidR="00FC6115" w:rsidRPr="00C719D2" w:rsidRDefault="00BD5866">
      <w:pPr>
        <w:autoSpaceDE w:val="0"/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При составлении и исполнении сметы допускается выделение дополнительных граф для поквартальной разбивки сумм следующего (текущего) финансового года.</w:t>
      </w:r>
    </w:p>
    <w:p w:rsidR="00FC6115" w:rsidRPr="00C719D2" w:rsidRDefault="00BD5866">
      <w:pPr>
        <w:autoSpaceDE w:val="0"/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lastRenderedPageBreak/>
        <w:t>3. Составление и ведение сметы учреждения осуществляется непосредственно самим учреждением либо учреждением, осуществляющим бюджетные полномочия главного распорядителя бюджетных средств.</w:t>
      </w:r>
    </w:p>
    <w:p w:rsidR="00FC6115" w:rsidRPr="00C719D2" w:rsidRDefault="00BD5866">
      <w:pPr>
        <w:autoSpaceDE w:val="0"/>
        <w:ind w:firstLine="709"/>
        <w:jc w:val="both"/>
        <w:rPr>
          <w:sz w:val="28"/>
          <w:szCs w:val="28"/>
        </w:rPr>
      </w:pPr>
      <w:proofErr w:type="gramStart"/>
      <w:r w:rsidRPr="00C719D2">
        <w:rPr>
          <w:sz w:val="28"/>
          <w:szCs w:val="28"/>
        </w:rPr>
        <w:t>Смета составляется и ведется на бумажном носителе по формам, установленным настоящим Порядком, а также в форме электронного документа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бюджет"), при условии предоставления технической возможности работы в системе.</w:t>
      </w:r>
      <w:proofErr w:type="gramEnd"/>
    </w:p>
    <w:p w:rsidR="00FC6115" w:rsidRPr="00C719D2" w:rsidRDefault="00BD5866">
      <w:pPr>
        <w:autoSpaceDE w:val="0"/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При условии полного соответствия значений итоговых показателей бюджетной сметы и лимитов бюджетных обязательств по расходам</w:t>
      </w:r>
      <w:r w:rsidRPr="00C719D2">
        <w:rPr>
          <w:rFonts w:eastAsia="Calibri"/>
          <w:sz w:val="28"/>
          <w:szCs w:val="28"/>
        </w:rPr>
        <w:t xml:space="preserve"> получателей бюджетных средств на бумажном носителе допускается использование только Раздела</w:t>
      </w:r>
      <w:proofErr w:type="gramStart"/>
      <w:r w:rsidRPr="00C719D2">
        <w:rPr>
          <w:rFonts w:eastAsia="Calibri"/>
          <w:sz w:val="28"/>
          <w:szCs w:val="28"/>
        </w:rPr>
        <w:t>1</w:t>
      </w:r>
      <w:proofErr w:type="gramEnd"/>
      <w:r w:rsidRPr="00C719D2">
        <w:rPr>
          <w:rFonts w:eastAsia="Calibri"/>
          <w:sz w:val="28"/>
          <w:szCs w:val="28"/>
        </w:rPr>
        <w:t xml:space="preserve"> Приложения 1, 2.</w:t>
      </w:r>
    </w:p>
    <w:p w:rsidR="00FC6115" w:rsidRPr="00C719D2" w:rsidRDefault="00BD5866">
      <w:pPr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 xml:space="preserve">4. Утвержденная смета казенного учреждения, изменения показателей сметы размещаются учреждением в сети Интернет на официальном сайте http://www.bus.gov.ru. </w:t>
      </w:r>
    </w:p>
    <w:p w:rsidR="00FC6115" w:rsidRPr="00C719D2" w:rsidRDefault="00BD5866">
      <w:pPr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5. Ответственность за составление, своевременное внесение изменений в смету несет руководитель учреждения. В случае передачи ведения бухгалтерского и бюджетного учета ГРБС ответственность возлагается на ГРБС.</w:t>
      </w:r>
    </w:p>
    <w:p w:rsidR="00FC6115" w:rsidRPr="00C719D2" w:rsidRDefault="00FC6115">
      <w:pPr>
        <w:spacing w:after="100" w:line="240" w:lineRule="atLeast"/>
        <w:jc w:val="center"/>
        <w:rPr>
          <w:sz w:val="28"/>
          <w:szCs w:val="28"/>
        </w:rPr>
      </w:pPr>
    </w:p>
    <w:p w:rsidR="00FC6115" w:rsidRPr="00C719D2" w:rsidRDefault="00BD5866">
      <w:pPr>
        <w:spacing w:after="240"/>
        <w:ind w:firstLine="709"/>
        <w:jc w:val="center"/>
        <w:rPr>
          <w:sz w:val="28"/>
          <w:szCs w:val="28"/>
        </w:rPr>
      </w:pPr>
      <w:r w:rsidRPr="00C719D2">
        <w:rPr>
          <w:sz w:val="28"/>
          <w:szCs w:val="28"/>
        </w:rPr>
        <w:t>II. Составление бюджетных смет</w:t>
      </w:r>
    </w:p>
    <w:p w:rsidR="00FC6115" w:rsidRPr="00C719D2" w:rsidRDefault="00BD586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9D2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C719D2">
        <w:rPr>
          <w:rFonts w:ascii="Times New Roman" w:hAnsi="Times New Roman" w:cs="Times New Roman"/>
          <w:sz w:val="28"/>
          <w:szCs w:val="28"/>
        </w:rPr>
        <w:t>Составлением сметы в целях настоящего Порядка является установление объема и распределения направлений расходов бюджета на срок решения о бюджете на очередной финансовый год (на очередной финансовый год и плановый период) на основании доведенных до учреждения в установленном порядке лимитов бюджетных обязательств на принятие и (или) исполнение бюджетных обязательств по обеспечению выполнения функций казенного учреждения, включая бюджетные обязательства по предоставлению бюджетных</w:t>
      </w:r>
      <w:proofErr w:type="gramEnd"/>
      <w:r w:rsidRPr="00C719D2">
        <w:rPr>
          <w:rFonts w:ascii="Times New Roman" w:hAnsi="Times New Roman" w:cs="Times New Roman"/>
          <w:sz w:val="28"/>
          <w:szCs w:val="28"/>
        </w:rPr>
        <w:t xml:space="preserve"> инвестиций и субсидий юридическим лицам (в том числе субсидии бюджетным и автономным учреждениям), субсидий, субвенций и иных межбюджетных трансфертов (далее - лимиты бюджетных обязательств).</w:t>
      </w:r>
    </w:p>
    <w:p w:rsidR="00FC6115" w:rsidRPr="00C719D2" w:rsidRDefault="00BD58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9D2">
        <w:rPr>
          <w:rFonts w:ascii="Times New Roman" w:hAnsi="Times New Roman" w:cs="Times New Roman"/>
          <w:sz w:val="28"/>
          <w:szCs w:val="28"/>
        </w:rPr>
        <w:t xml:space="preserve">В смете </w:t>
      </w:r>
      <w:proofErr w:type="spellStart"/>
      <w:r w:rsidRPr="00C719D2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C719D2">
        <w:rPr>
          <w:rFonts w:ascii="Times New Roman" w:hAnsi="Times New Roman" w:cs="Times New Roman"/>
          <w:sz w:val="28"/>
          <w:szCs w:val="28"/>
        </w:rPr>
        <w:t xml:space="preserve"> указываются объем и распределение направлений расходов на исполнение публичных нормативных обязательств.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 xml:space="preserve">7. В целях формирования сметы на этапе составления проекта бюджета учреждение, как получатель средств бюджета муниципального </w:t>
      </w:r>
      <w:r w:rsidR="000252CD">
        <w:rPr>
          <w:sz w:val="28"/>
          <w:szCs w:val="28"/>
        </w:rPr>
        <w:t xml:space="preserve">образования «поселок Магнитный» </w:t>
      </w:r>
      <w:proofErr w:type="spellStart"/>
      <w:r w:rsidR="00CF4647">
        <w:rPr>
          <w:sz w:val="28"/>
          <w:szCs w:val="28"/>
        </w:rPr>
        <w:t>Железногор</w:t>
      </w:r>
      <w:r w:rsidR="00F2353D" w:rsidRPr="00C719D2">
        <w:rPr>
          <w:sz w:val="28"/>
          <w:szCs w:val="28"/>
        </w:rPr>
        <w:t>ск</w:t>
      </w:r>
      <w:r w:rsidR="000252CD">
        <w:rPr>
          <w:sz w:val="28"/>
          <w:szCs w:val="28"/>
        </w:rPr>
        <w:t>ого</w:t>
      </w:r>
      <w:proofErr w:type="spellEnd"/>
      <w:r w:rsidR="00F2353D" w:rsidRPr="00C719D2">
        <w:rPr>
          <w:sz w:val="28"/>
          <w:szCs w:val="28"/>
        </w:rPr>
        <w:t xml:space="preserve"> район</w:t>
      </w:r>
      <w:r w:rsidR="000252CD">
        <w:rPr>
          <w:sz w:val="28"/>
          <w:szCs w:val="28"/>
        </w:rPr>
        <w:t>а</w:t>
      </w:r>
      <w:r w:rsidR="00F2353D" w:rsidRPr="00C719D2">
        <w:rPr>
          <w:sz w:val="28"/>
          <w:szCs w:val="28"/>
        </w:rPr>
        <w:t xml:space="preserve"> составля</w:t>
      </w:r>
      <w:r w:rsidRPr="00C719D2">
        <w:rPr>
          <w:sz w:val="28"/>
          <w:szCs w:val="28"/>
        </w:rPr>
        <w:t>ет проект сметы по форме приложения № 1 к настоящему Порядку</w:t>
      </w:r>
      <w:r w:rsidR="00F2353D" w:rsidRPr="00C719D2">
        <w:rPr>
          <w:sz w:val="28"/>
          <w:szCs w:val="28"/>
        </w:rPr>
        <w:t>.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 xml:space="preserve">8.Показатели сметы формируются в разрезе </w:t>
      </w:r>
      <w:proofErr w:type="gramStart"/>
      <w:r w:rsidRPr="00C719D2">
        <w:rPr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 w:rsidRPr="00C719D2">
        <w:rPr>
          <w:sz w:val="28"/>
          <w:szCs w:val="28"/>
        </w:rPr>
        <w:t xml:space="preserve"> с детализацией до кодов подгрупп и элементов видов расходов классификации расходов бюджетов.</w:t>
      </w:r>
    </w:p>
    <w:p w:rsidR="00FC6115" w:rsidRPr="00C719D2" w:rsidRDefault="00BD586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Главный распорядитель, распорядитель средств бюджета, учреждение вправе дополнительно детализировать показатели сметы по кодам аналитических показателей.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Главный распорядитель (распорядитель) средств бюджета вправе формировать свод смет учреждений, содержащий обобщенные показатели смет учреждений, находящихся в его ведении.</w:t>
      </w:r>
      <w:r w:rsidRPr="00C719D2">
        <w:rPr>
          <w:sz w:val="28"/>
          <w:szCs w:val="28"/>
        </w:rPr>
        <w:br/>
        <w:t xml:space="preserve">В случае если ведение и составление смет осуществляется главным распорядителем </w:t>
      </w:r>
      <w:r w:rsidRPr="00C719D2">
        <w:rPr>
          <w:sz w:val="28"/>
          <w:szCs w:val="28"/>
        </w:rPr>
        <w:lastRenderedPageBreak/>
        <w:t>средств бюджета, то согласование оформляется на смете грифом согласования, который включает в себя слово «СОГЛАСОВАНО», наименование должности согласовавшего смету учреждения должностного лица (включая наименование учреждения), личную подпись, расшифровку подписи и дату согласования.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9. К представленной для формирования бюджета смете прилагаются обоснования (расчеты) плановых сметных показателей, использованных при формировании сметы</w:t>
      </w:r>
      <w:r w:rsidR="00CA4248">
        <w:rPr>
          <w:sz w:val="28"/>
          <w:szCs w:val="28"/>
        </w:rPr>
        <w:t>.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 xml:space="preserve">Обоснования (расчеты) плановых сметных показателей формируются в процессе формирования проекта решения о бюджете на очередной финансовый год (на очередной финансовый год и плановый период) и утверждаются при утверждении сметы учреждения в соответствии с общими требованиями к утверждению смет учреждений, определенными частью </w:t>
      </w:r>
      <w:r w:rsidRPr="00C719D2">
        <w:rPr>
          <w:sz w:val="28"/>
          <w:szCs w:val="28"/>
          <w:lang w:val="en-US"/>
        </w:rPr>
        <w:t>III</w:t>
      </w:r>
      <w:r w:rsidRPr="00C719D2">
        <w:rPr>
          <w:sz w:val="28"/>
          <w:szCs w:val="28"/>
        </w:rPr>
        <w:t xml:space="preserve"> настоящего порядка.</w:t>
      </w:r>
    </w:p>
    <w:p w:rsidR="00FC6115" w:rsidRPr="00C719D2" w:rsidRDefault="00FC6115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115" w:rsidRPr="00C719D2" w:rsidRDefault="00BD5866">
      <w:pPr>
        <w:pStyle w:val="ConsPlusNonformat"/>
        <w:spacing w:after="24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719D2">
        <w:rPr>
          <w:rFonts w:ascii="Times New Roman" w:hAnsi="Times New Roman" w:cs="Times New Roman"/>
          <w:bCs/>
          <w:sz w:val="28"/>
          <w:szCs w:val="28"/>
        </w:rPr>
        <w:t>III. Подписание и утверждение бюджетных смет</w:t>
      </w:r>
    </w:p>
    <w:p w:rsidR="00FC6115" w:rsidRPr="00C719D2" w:rsidRDefault="00BD5866">
      <w:pPr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 xml:space="preserve">10. Смету подписывает исполнитель, руководитель учреждения, структурного подразделения либо иное уполномоченное руководителем лицо в случае его отсутствия. </w:t>
      </w:r>
    </w:p>
    <w:p w:rsidR="00FC6115" w:rsidRPr="00C719D2" w:rsidRDefault="00BD5866">
      <w:pPr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11. Руководитель главного распорядителя средств бюджета согласовывает смету в поле, обозначенном в форме.</w:t>
      </w:r>
    </w:p>
    <w:p w:rsidR="00FC6115" w:rsidRPr="00C719D2" w:rsidRDefault="00BD5866">
      <w:pPr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 xml:space="preserve">Руководитель главного распорядителя средств бюджета вправе согласовывать свод смет подведомственных учреждений. </w:t>
      </w:r>
    </w:p>
    <w:p w:rsidR="00FC6115" w:rsidRPr="00C719D2" w:rsidRDefault="00BD5866">
      <w:pPr>
        <w:pStyle w:val="ConsPlusNormal"/>
        <w:ind w:firstLine="709"/>
        <w:jc w:val="both"/>
        <w:rPr>
          <w:sz w:val="28"/>
          <w:szCs w:val="28"/>
        </w:rPr>
      </w:pPr>
      <w:r w:rsidRPr="00C719D2">
        <w:rPr>
          <w:rFonts w:ascii="Times New Roman" w:hAnsi="Times New Roman" w:cs="Times New Roman"/>
          <w:sz w:val="28"/>
          <w:szCs w:val="28"/>
        </w:rPr>
        <w:t>12. Руководитель главного распорядителя (распорядителя) средств бюджета в случае доведения муниципального задания до подведомственного учреждения предоставляет право руководителю учреждения подписывать смету. При этом руководитель главного распорядителя, распорядителя средств бюджета вправе согласовывать свод смет учреждений.</w:t>
      </w:r>
    </w:p>
    <w:p w:rsidR="00FC6115" w:rsidRPr="00C719D2" w:rsidRDefault="00BD5866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9D2">
        <w:rPr>
          <w:rFonts w:ascii="Times New Roman" w:hAnsi="Times New Roman" w:cs="Times New Roman"/>
          <w:sz w:val="28"/>
          <w:szCs w:val="28"/>
        </w:rPr>
        <w:t>13. Руководитель главного распорядителя (распорядителя) средств бюджета вправе в установленном им порядке ограничить предоставленное право утверждать смету учреждения руководителю распорядителя средств бюджета (учреждения) в случае выявления нарушений бюджетного законодательства Российской Федерации, допущенных соответствующим учреждением при исполнении сметы.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14. Утверждение смет осуществляется руководителем учреждения не позднее десяти рабочих дней со дня доведения до учреждений лимитов бюджетных обязатель</w:t>
      </w:r>
      <w:proofErr w:type="gramStart"/>
      <w:r w:rsidRPr="00C719D2">
        <w:rPr>
          <w:sz w:val="28"/>
          <w:szCs w:val="28"/>
        </w:rPr>
        <w:t>ств в дв</w:t>
      </w:r>
      <w:proofErr w:type="gramEnd"/>
      <w:r w:rsidRPr="00C719D2">
        <w:rPr>
          <w:sz w:val="28"/>
          <w:szCs w:val="28"/>
        </w:rPr>
        <w:t>ух экземплярах.</w:t>
      </w:r>
    </w:p>
    <w:p w:rsidR="00FC6115" w:rsidRPr="00C719D2" w:rsidRDefault="00BD58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9D2">
        <w:rPr>
          <w:rFonts w:ascii="Times New Roman" w:hAnsi="Times New Roman" w:cs="Times New Roman"/>
          <w:sz w:val="28"/>
          <w:szCs w:val="28"/>
        </w:rPr>
        <w:t>15. Утвержденные сметы с обоснованиями (расчетами) плановых сметных показателей, использованными при формировании сметы, направляются получателю бюджетных средств, вторые экземпляры остаются у главного распорядителя.</w:t>
      </w:r>
    </w:p>
    <w:p w:rsidR="00FC6115" w:rsidRPr="00C719D2" w:rsidRDefault="00FC6115">
      <w:pPr>
        <w:ind w:firstLine="709"/>
        <w:jc w:val="both"/>
        <w:rPr>
          <w:bCs/>
          <w:sz w:val="28"/>
          <w:szCs w:val="28"/>
        </w:rPr>
      </w:pPr>
    </w:p>
    <w:p w:rsidR="00FC6115" w:rsidRPr="00C719D2" w:rsidRDefault="00BD5866">
      <w:pPr>
        <w:spacing w:after="240"/>
        <w:ind w:firstLine="709"/>
        <w:jc w:val="center"/>
        <w:rPr>
          <w:bCs/>
          <w:sz w:val="28"/>
          <w:szCs w:val="28"/>
        </w:rPr>
      </w:pPr>
      <w:r w:rsidRPr="00C719D2">
        <w:rPr>
          <w:bCs/>
          <w:sz w:val="28"/>
          <w:szCs w:val="28"/>
        </w:rPr>
        <w:t>IV. Ведение бюджетных смет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16. Ведение сметы осуществляется путем внесения в нее изменений.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17. Внесение изменений в смету осуществляется по форме согласно приложению №2 к настоящему Порядку в пределах доведенных учреждению в установленном порядке лимитов бюджетных обязательств путем утверждения изменений показателей.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lastRenderedPageBreak/>
        <w:t>Внесение изменений в смету осуществляется путем утверждения изменений показателей - сумм увеличения, отражающихся со знаком «плюс», и (или) уменьшения объемов сметных назначений, отражающихся со знаком «минус»: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а) изменяющих объемы сметных назначений в случае изменения доведенных в установленном порядке лимитов бюджетных обязательств;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 xml:space="preserve">б) 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</w:t>
      </w:r>
      <w:proofErr w:type="gramStart"/>
      <w:r w:rsidRPr="00C719D2">
        <w:rPr>
          <w:sz w:val="28"/>
          <w:szCs w:val="28"/>
        </w:rPr>
        <w:t>показателей бюджетной росписи главного распорядителя средств бюджета</w:t>
      </w:r>
      <w:proofErr w:type="gramEnd"/>
      <w:r w:rsidRPr="00C719D2">
        <w:rPr>
          <w:sz w:val="28"/>
          <w:szCs w:val="28"/>
        </w:rPr>
        <w:t xml:space="preserve"> и лимитов бюджетных обязательств;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 xml:space="preserve">в) изменяющих распределение сметных назначений, не требующих изменения </w:t>
      </w:r>
      <w:proofErr w:type="gramStart"/>
      <w:r w:rsidRPr="00C719D2">
        <w:rPr>
          <w:sz w:val="28"/>
          <w:szCs w:val="28"/>
        </w:rPr>
        <w:t>показателей бюджетной росписи главного распорядителя средств бюджета</w:t>
      </w:r>
      <w:proofErr w:type="gramEnd"/>
      <w:r w:rsidRPr="00C719D2">
        <w:rPr>
          <w:sz w:val="28"/>
          <w:szCs w:val="28"/>
        </w:rPr>
        <w:t xml:space="preserve"> и утвержденного объема лимитов бюджетных обязательств;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г) изменяющих объемы сметных назначений, приводящих к перераспределению их между разделами сметы.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 xml:space="preserve">18. Внесение изменений в смету, требующее изменения </w:t>
      </w:r>
      <w:proofErr w:type="gramStart"/>
      <w:r w:rsidRPr="00C719D2">
        <w:rPr>
          <w:sz w:val="28"/>
          <w:szCs w:val="28"/>
        </w:rPr>
        <w:t>показателей бюджетной росписи главного распорядителя средств бюджета</w:t>
      </w:r>
      <w:proofErr w:type="gramEnd"/>
      <w:r w:rsidRPr="00C719D2">
        <w:rPr>
          <w:sz w:val="28"/>
          <w:szCs w:val="28"/>
        </w:rPr>
        <w:t xml:space="preserve"> и (или) лимитов бюджетных обязательств, утверждается после внесения в установленном порядке изменений в бюджетную роспись главного распорядителя средств бюджета и (или) лимиты бюджетных обязательств.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19. Внесение изменений в показатели обоснований (расчетов) плановых сметных показателей муниципальных казенных учреждений, требующих изменения показателей обоснований (расчетов) бюджетных ассигнований, утверждается после внесения изменений в показатели обоснований (расчетов) бюджетных ассигнований.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 xml:space="preserve">20. Формирование и утверждение изменений показателей сметы в случае необходимости согласно п.14 настоящего порядка осуществляется учреждением (ГРБС) ежемесячно, в срок не позднее 25 числа месяца, следующего </w:t>
      </w:r>
      <w:proofErr w:type="gramStart"/>
      <w:r w:rsidRPr="00C719D2">
        <w:rPr>
          <w:sz w:val="28"/>
          <w:szCs w:val="28"/>
        </w:rPr>
        <w:t>за</w:t>
      </w:r>
      <w:proofErr w:type="gramEnd"/>
      <w:r w:rsidRPr="00C719D2">
        <w:rPr>
          <w:sz w:val="28"/>
          <w:szCs w:val="28"/>
        </w:rPr>
        <w:t xml:space="preserve"> отчетным.</w:t>
      </w:r>
    </w:p>
    <w:p w:rsidR="00FC6115" w:rsidRPr="00C719D2" w:rsidRDefault="00BD586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 xml:space="preserve">Изменения показателей сметы учреждения формируются, подписываются и утверждаются в соответствии с разделом </w:t>
      </w:r>
      <w:r w:rsidRPr="00C719D2">
        <w:rPr>
          <w:sz w:val="28"/>
          <w:szCs w:val="28"/>
          <w:lang w:val="en-US"/>
        </w:rPr>
        <w:t>III</w:t>
      </w:r>
      <w:r w:rsidRPr="00C719D2">
        <w:rPr>
          <w:sz w:val="28"/>
          <w:szCs w:val="28"/>
        </w:rPr>
        <w:t xml:space="preserve"> настоящего Порядка ежемесячно, не позднее пяти рабочих дней со дня представления изменений показателей.</w:t>
      </w:r>
    </w:p>
    <w:p w:rsidR="00FC6115" w:rsidRDefault="00BD5866" w:rsidP="00BB0C18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C719D2">
        <w:rPr>
          <w:sz w:val="28"/>
          <w:szCs w:val="28"/>
        </w:rPr>
        <w:t>Учреждение (ГРБС) вправе формировать, подписывать и утверждать бюджетную смету, с внесенными в течение года изменениями, на последнюю отчетную дату года.</w:t>
      </w:r>
    </w:p>
    <w:p w:rsidR="00BB0C18" w:rsidRPr="00C719D2" w:rsidRDefault="00BB0C18" w:rsidP="00BB0C18">
      <w:pPr>
        <w:widowControl w:val="0"/>
        <w:autoSpaceDE w:val="0"/>
        <w:ind w:firstLine="709"/>
        <w:jc w:val="both"/>
        <w:rPr>
          <w:sz w:val="28"/>
          <w:szCs w:val="28"/>
        </w:rPr>
        <w:sectPr w:rsidR="00BB0C18" w:rsidRPr="00C719D2">
          <w:pgSz w:w="11906" w:h="16838"/>
          <w:pgMar w:top="709" w:right="567" w:bottom="709" w:left="1134" w:header="0" w:footer="0" w:gutter="0"/>
          <w:pgNumType w:start="1"/>
          <w:cols w:space="720"/>
          <w:formProt w:val="0"/>
          <w:titlePg/>
          <w:docGrid w:linePitch="326"/>
        </w:sectPr>
      </w:pPr>
    </w:p>
    <w:p w:rsidR="00FC6115" w:rsidRDefault="00BD5866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1</w:t>
      </w:r>
    </w:p>
    <w:p w:rsidR="00FC6115" w:rsidRDefault="00BD5866">
      <w:pPr>
        <w:jc w:val="right"/>
        <w:rPr>
          <w:sz w:val="20"/>
          <w:szCs w:val="20"/>
        </w:rPr>
      </w:pPr>
      <w:r>
        <w:rPr>
          <w:sz w:val="20"/>
          <w:szCs w:val="20"/>
        </w:rPr>
        <w:t>к Порядку составления, утверждения</w:t>
      </w:r>
    </w:p>
    <w:p w:rsidR="00FC6115" w:rsidRDefault="00BD586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и ведения бюджетных смет казенных </w:t>
      </w:r>
    </w:p>
    <w:p w:rsidR="00FC6115" w:rsidRDefault="00BD5866">
      <w:pPr>
        <w:jc w:val="right"/>
        <w:rPr>
          <w:sz w:val="20"/>
          <w:szCs w:val="20"/>
        </w:rPr>
      </w:pPr>
      <w:r>
        <w:rPr>
          <w:sz w:val="20"/>
          <w:szCs w:val="20"/>
        </w:rPr>
        <w:t>учреждений муниципального</w:t>
      </w:r>
      <w:r w:rsidR="00A467F6">
        <w:rPr>
          <w:sz w:val="20"/>
          <w:szCs w:val="20"/>
        </w:rPr>
        <w:t xml:space="preserve"> </w:t>
      </w:r>
      <w:r w:rsidR="007A0A4C">
        <w:rPr>
          <w:sz w:val="20"/>
          <w:szCs w:val="20"/>
        </w:rPr>
        <w:t>образования</w:t>
      </w:r>
    </w:p>
    <w:p w:rsidR="007A0A4C" w:rsidRDefault="007A0A4C">
      <w:pPr>
        <w:jc w:val="right"/>
        <w:rPr>
          <w:sz w:val="20"/>
          <w:szCs w:val="20"/>
        </w:rPr>
      </w:pPr>
      <w:r>
        <w:rPr>
          <w:sz w:val="20"/>
          <w:szCs w:val="20"/>
        </w:rPr>
        <w:t>«поселок  Магнитный»</w:t>
      </w:r>
    </w:p>
    <w:p w:rsidR="00FC6115" w:rsidRDefault="00A97BC1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Железногор</w:t>
      </w:r>
      <w:r w:rsidR="00A467F6">
        <w:rPr>
          <w:sz w:val="20"/>
          <w:szCs w:val="20"/>
        </w:rPr>
        <w:t>ск</w:t>
      </w:r>
      <w:r w:rsidR="007A0A4C">
        <w:rPr>
          <w:sz w:val="20"/>
          <w:szCs w:val="20"/>
        </w:rPr>
        <w:t>ого</w:t>
      </w:r>
      <w:proofErr w:type="spellEnd"/>
      <w:r w:rsidR="00A467F6">
        <w:rPr>
          <w:sz w:val="20"/>
          <w:szCs w:val="20"/>
        </w:rPr>
        <w:t xml:space="preserve"> район</w:t>
      </w:r>
      <w:r w:rsidR="007A0A4C">
        <w:rPr>
          <w:sz w:val="20"/>
          <w:szCs w:val="20"/>
        </w:rPr>
        <w:t xml:space="preserve">а </w:t>
      </w:r>
      <w:r w:rsidR="00A467F6">
        <w:rPr>
          <w:sz w:val="20"/>
          <w:szCs w:val="20"/>
        </w:rPr>
        <w:t xml:space="preserve"> Курской области</w:t>
      </w:r>
    </w:p>
    <w:p w:rsidR="00FC6115" w:rsidRDefault="00FC6115">
      <w:pPr>
        <w:jc w:val="right"/>
        <w:rPr>
          <w:sz w:val="20"/>
          <w:szCs w:val="20"/>
        </w:rPr>
      </w:pPr>
    </w:p>
    <w:p w:rsidR="00FC6115" w:rsidRDefault="00FC6115">
      <w:pPr>
        <w:jc w:val="right"/>
        <w:rPr>
          <w:sz w:val="20"/>
          <w:szCs w:val="20"/>
        </w:rPr>
      </w:pPr>
    </w:p>
    <w:p w:rsidR="00FC6115" w:rsidRDefault="00FC6115">
      <w:pPr>
        <w:jc w:val="right"/>
        <w:rPr>
          <w:sz w:val="20"/>
          <w:szCs w:val="20"/>
        </w:rPr>
      </w:pPr>
    </w:p>
    <w:p w:rsidR="00FC6115" w:rsidRDefault="00BD5866">
      <w:pPr>
        <w:pStyle w:val="ConsPlusNonformat"/>
        <w:jc w:val="both"/>
      </w:pPr>
      <w:r>
        <w:rPr>
          <w:rFonts w:ascii="Times New Roman" w:hAnsi="Times New Roman" w:cs="Times New Roman"/>
        </w:rPr>
        <w:t>СОГЛАСОВАНО                                                                                                                                                                                 УТВЕРЖДАЮ</w:t>
      </w:r>
    </w:p>
    <w:p w:rsidR="00FC6115" w:rsidRDefault="00BD5866">
      <w:pPr>
        <w:pStyle w:val="ConsPlusNonformat"/>
        <w:jc w:val="both"/>
      </w:pPr>
      <w:r>
        <w:rPr>
          <w:rFonts w:ascii="Times New Roman" w:hAnsi="Times New Roman" w:cs="Times New Roman"/>
        </w:rPr>
        <w:t>__________________________________                                                                                                                                               ________________________________</w:t>
      </w:r>
    </w:p>
    <w:p w:rsidR="00FC6115" w:rsidRDefault="00BD5866">
      <w:pPr>
        <w:pStyle w:val="ConsPlusNonformat"/>
        <w:jc w:val="both"/>
      </w:pPr>
      <w:proofErr w:type="gramStart"/>
      <w:r>
        <w:rPr>
          <w:rFonts w:ascii="Times New Roman" w:hAnsi="Times New Roman" w:cs="Times New Roman"/>
        </w:rPr>
        <w:t>(наименование должности лица,                                                                                                                                                               (наименование должности лица,</w:t>
      </w:r>
      <w:proofErr w:type="gramEnd"/>
    </w:p>
    <w:p w:rsidR="00FC6115" w:rsidRDefault="00BD5866">
      <w:pPr>
        <w:pStyle w:val="ConsPlusNonformat"/>
        <w:jc w:val="both"/>
      </w:pPr>
      <w:proofErr w:type="gramStart"/>
      <w:r>
        <w:rPr>
          <w:rFonts w:ascii="Times New Roman" w:hAnsi="Times New Roman" w:cs="Times New Roman"/>
        </w:rPr>
        <w:t>согласующего</w:t>
      </w:r>
      <w:proofErr w:type="gramEnd"/>
      <w:r>
        <w:rPr>
          <w:rFonts w:ascii="Times New Roman" w:hAnsi="Times New Roman" w:cs="Times New Roman"/>
        </w:rPr>
        <w:t xml:space="preserve"> бюджетную смету;                                                                                                                                                            утверждающего бюджетную смету;</w:t>
      </w: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        </w:t>
      </w: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наименование главного                                                                                                                                                                  </w:t>
      </w: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распорядителя (распорядителя)                                                                                                                                                                      </w:t>
      </w: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бюджетных средств; учреждения)                                                                                                                                                    </w:t>
      </w:r>
    </w:p>
    <w:p w:rsidR="00FC6115" w:rsidRDefault="00FC6115">
      <w:pPr>
        <w:pStyle w:val="ConsPlusNonformat"/>
        <w:jc w:val="both"/>
        <w:rPr>
          <w:rFonts w:ascii="Times New Roman" w:hAnsi="Times New Roman" w:cs="Times New Roman"/>
        </w:rPr>
      </w:pPr>
    </w:p>
    <w:p w:rsidR="00FC6115" w:rsidRDefault="00BD5866">
      <w:pPr>
        <w:pStyle w:val="ConsPlusNonformat"/>
        <w:jc w:val="both"/>
      </w:pPr>
      <w:r>
        <w:rPr>
          <w:rFonts w:ascii="Times New Roman" w:hAnsi="Times New Roman" w:cs="Times New Roman"/>
        </w:rPr>
        <w:t>___________ _____________________                                                                                                                                                   __________ _____________________</w:t>
      </w:r>
    </w:p>
    <w:p w:rsidR="00FC6115" w:rsidRDefault="00BD5866">
      <w:pPr>
        <w:pStyle w:val="ConsPlusNonformat"/>
        <w:jc w:val="both"/>
      </w:pPr>
      <w:r>
        <w:rPr>
          <w:rFonts w:ascii="Times New Roman" w:hAnsi="Times New Roman" w:cs="Times New Roman"/>
        </w:rPr>
        <w:t>(подпись)  (расшифровка подписи)                                                                                                                                                          (подпись) (расшифровка подписи)</w:t>
      </w:r>
    </w:p>
    <w:p w:rsidR="00FC6115" w:rsidRDefault="00FC6115">
      <w:pPr>
        <w:pStyle w:val="ConsPlusNonformat"/>
        <w:jc w:val="both"/>
        <w:rPr>
          <w:rFonts w:ascii="Times New Roman" w:hAnsi="Times New Roman" w:cs="Times New Roman"/>
        </w:rPr>
      </w:pPr>
    </w:p>
    <w:p w:rsidR="00FC6115" w:rsidRDefault="00BD5866">
      <w:pPr>
        <w:pStyle w:val="ConsPlusNonformat"/>
        <w:jc w:val="both"/>
      </w:pPr>
      <w:r>
        <w:rPr>
          <w:rFonts w:ascii="Times New Roman" w:hAnsi="Times New Roman" w:cs="Times New Roman"/>
        </w:rPr>
        <w:t>"__" ____________ 20__ г.                                                                                                                                                                     "__" __________ 20__ г.</w:t>
      </w:r>
    </w:p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164"/>
      <w:bookmarkEnd w:id="1"/>
    </w:p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p w:rsidR="00FC6115" w:rsidRDefault="00BD586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БЮДЖЕТНАЯ СМЕТА НА 20__ ФИНАНСОВЫЙ ГОД</w:t>
      </w:r>
    </w:p>
    <w:p w:rsidR="00FC6115" w:rsidRDefault="00BD586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 ПЛАНОВЫЙ ПЕРИОД 20</w:t>
      </w:r>
      <w:proofErr w:type="gramStart"/>
      <w:r>
        <w:rPr>
          <w:rFonts w:ascii="Times New Roman" w:hAnsi="Times New Roman" w:cs="Times New Roman"/>
        </w:rPr>
        <w:t>__ И</w:t>
      </w:r>
      <w:proofErr w:type="gramEnd"/>
      <w:r>
        <w:rPr>
          <w:rFonts w:ascii="Times New Roman" w:hAnsi="Times New Roman" w:cs="Times New Roman"/>
        </w:rPr>
        <w:t xml:space="preserve"> 20__ ГОДОВ)</w:t>
      </w:r>
    </w:p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0246" w:type="dxa"/>
        <w:tblInd w:w="1108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30"/>
        <w:gridCol w:w="2608"/>
        <w:gridCol w:w="2551"/>
        <w:gridCol w:w="1257"/>
      </w:tblGrid>
      <w:tr w:rsidR="00FC6115">
        <w:tc>
          <w:tcPr>
            <w:tcW w:w="3830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КОДЫ</w:t>
            </w: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по </w:t>
            </w:r>
            <w:hyperlink r:id="rId6">
              <w:r>
                <w:rPr>
                  <w:rStyle w:val="InternetLink"/>
                  <w:sz w:val="20"/>
                  <w:szCs w:val="20"/>
                </w:rPr>
                <w:t>ОКУД</w:t>
              </w:r>
            </w:hyperlink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0501012</w:t>
            </w: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"__" _______ 20__ г.</w:t>
            </w: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ОКПО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2608" w:type="dxa"/>
            <w:tcBorders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Перечню (Реестру)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Распорядитель бюджетных средств</w:t>
            </w:r>
          </w:p>
        </w:tc>
        <w:tc>
          <w:tcPr>
            <w:tcW w:w="26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Перечню (Реестру)</w:t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6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БК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26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 w:rsidP="00890014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</w:t>
            </w:r>
            <w:r w:rsidR="00A467F6">
              <w:rPr>
                <w:sz w:val="20"/>
                <w:szCs w:val="20"/>
              </w:rPr>
              <w:t xml:space="preserve"> муниципального </w:t>
            </w:r>
            <w:r w:rsidR="00890014">
              <w:rPr>
                <w:sz w:val="20"/>
                <w:szCs w:val="20"/>
              </w:rPr>
              <w:lastRenderedPageBreak/>
              <w:t>образования  «поселок Магнитный»</w:t>
            </w:r>
            <w:r w:rsidR="00A467F6">
              <w:rPr>
                <w:sz w:val="20"/>
                <w:szCs w:val="20"/>
              </w:rPr>
              <w:t xml:space="preserve"> </w:t>
            </w:r>
            <w:proofErr w:type="spellStart"/>
            <w:r w:rsidR="00A97BC1">
              <w:rPr>
                <w:sz w:val="20"/>
                <w:szCs w:val="20"/>
              </w:rPr>
              <w:t>Железногор</w:t>
            </w:r>
            <w:r w:rsidR="00A467F6">
              <w:rPr>
                <w:sz w:val="20"/>
                <w:szCs w:val="20"/>
              </w:rPr>
              <w:t>ск</w:t>
            </w:r>
            <w:r w:rsidR="00890014">
              <w:rPr>
                <w:sz w:val="20"/>
                <w:szCs w:val="20"/>
              </w:rPr>
              <w:t>ого</w:t>
            </w:r>
            <w:proofErr w:type="spellEnd"/>
            <w:r w:rsidR="00890014">
              <w:rPr>
                <w:sz w:val="20"/>
                <w:szCs w:val="20"/>
              </w:rPr>
              <w:t xml:space="preserve"> </w:t>
            </w:r>
            <w:r w:rsidR="00A97BC1">
              <w:rPr>
                <w:sz w:val="20"/>
                <w:szCs w:val="20"/>
              </w:rPr>
              <w:t xml:space="preserve"> </w:t>
            </w:r>
            <w:r w:rsidR="00A467F6">
              <w:rPr>
                <w:sz w:val="20"/>
                <w:szCs w:val="20"/>
              </w:rPr>
              <w:t>район</w:t>
            </w:r>
            <w:r w:rsidR="00890014">
              <w:rPr>
                <w:sz w:val="20"/>
                <w:szCs w:val="20"/>
              </w:rPr>
              <w:t>а</w:t>
            </w:r>
            <w:r w:rsidR="00A467F6">
              <w:rPr>
                <w:sz w:val="20"/>
                <w:szCs w:val="20"/>
              </w:rPr>
              <w:t xml:space="preserve"> Курской области</w:t>
            </w: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 </w:t>
            </w:r>
            <w:hyperlink r:id="rId7">
              <w:r>
                <w:rPr>
                  <w:rStyle w:val="InternetLink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Источник бюджетных средств</w:t>
            </w:r>
          </w:p>
        </w:tc>
        <w:tc>
          <w:tcPr>
            <w:tcW w:w="2608" w:type="dxa"/>
            <w:tcBorders>
              <w:top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ДопКР</w:t>
            </w:r>
            <w:proofErr w:type="spell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руб.</w:t>
            </w:r>
          </w:p>
        </w:tc>
        <w:tc>
          <w:tcPr>
            <w:tcW w:w="2608" w:type="dxa"/>
            <w:tcBorders>
              <w:top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hyperlink r:id="rId8">
              <w:r>
                <w:rPr>
                  <w:rStyle w:val="InternetLink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</w:tr>
    </w:tbl>
    <w:p w:rsidR="00FC6115" w:rsidRDefault="00FC6115">
      <w:pPr>
        <w:pStyle w:val="ConsPlusNonformat"/>
        <w:jc w:val="both"/>
        <w:rPr>
          <w:rFonts w:ascii="Times New Roman" w:hAnsi="Times New Roman" w:cs="Times New Roman"/>
        </w:rPr>
      </w:pPr>
    </w:p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p w:rsidR="00FC6115" w:rsidRDefault="00BD586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1. Итоговые показатели бюджетной сметы</w:t>
      </w:r>
    </w:p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92"/>
        <w:gridCol w:w="1276"/>
        <w:gridCol w:w="992"/>
        <w:gridCol w:w="1134"/>
        <w:gridCol w:w="1843"/>
        <w:gridCol w:w="1276"/>
        <w:gridCol w:w="1275"/>
        <w:gridCol w:w="1286"/>
      </w:tblGrid>
      <w:tr w:rsidR="00FC6115"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КОСГУ, дополнительные коды (в случае необходимости)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20__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20__ год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20__ год</w:t>
            </w:r>
          </w:p>
        </w:tc>
      </w:tr>
      <w:tr w:rsidR="00FC6115"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коду БК (по коду раздела)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:rsidR="00FC6115" w:rsidRDefault="00FC6115">
      <w:pPr>
        <w:pStyle w:val="ConsPlusNormal"/>
        <w:jc w:val="both"/>
        <w:rPr>
          <w:rFonts w:ascii="Times New Roman" w:hAnsi="Times New Roman" w:cs="Times New Roman"/>
        </w:rPr>
      </w:pPr>
    </w:p>
    <w:p w:rsidR="00FC6115" w:rsidRDefault="00FC6115">
      <w:pPr>
        <w:widowControl w:val="0"/>
        <w:autoSpaceDE w:val="0"/>
        <w:jc w:val="center"/>
        <w:rPr>
          <w:sz w:val="20"/>
          <w:szCs w:val="20"/>
        </w:rPr>
      </w:pPr>
    </w:p>
    <w:p w:rsidR="00FC6115" w:rsidRDefault="00BD5866">
      <w:pPr>
        <w:widowControl w:val="0"/>
        <w:autoSpaceDE w:val="0"/>
        <w:jc w:val="center"/>
        <w:rPr>
          <w:rFonts w:eastAsia="Calibri"/>
          <w:sz w:val="20"/>
        </w:rPr>
      </w:pPr>
      <w:r>
        <w:rPr>
          <w:sz w:val="20"/>
          <w:szCs w:val="20"/>
        </w:rPr>
        <w:t>Раздел 2. Лимиты бюджетных обязательств по расходам</w:t>
      </w:r>
      <w:r w:rsidR="005B4C29">
        <w:rPr>
          <w:sz w:val="20"/>
          <w:szCs w:val="20"/>
        </w:rPr>
        <w:t xml:space="preserve"> </w:t>
      </w:r>
      <w:r>
        <w:rPr>
          <w:rFonts w:eastAsia="Calibri"/>
          <w:sz w:val="20"/>
        </w:rPr>
        <w:t>получателя бюджетных средств</w:t>
      </w:r>
    </w:p>
    <w:p w:rsidR="00FC6115" w:rsidRDefault="00FC6115">
      <w:pPr>
        <w:widowControl w:val="0"/>
        <w:autoSpaceDE w:val="0"/>
        <w:jc w:val="center"/>
        <w:rPr>
          <w:rFonts w:eastAsia="Calibri"/>
          <w:sz w:val="20"/>
        </w:rPr>
      </w:pPr>
    </w:p>
    <w:tbl>
      <w:tblPr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92"/>
        <w:gridCol w:w="1276"/>
        <w:gridCol w:w="992"/>
        <w:gridCol w:w="1134"/>
        <w:gridCol w:w="1843"/>
        <w:gridCol w:w="1276"/>
        <w:gridCol w:w="1275"/>
        <w:gridCol w:w="1286"/>
      </w:tblGrid>
      <w:tr w:rsidR="00FC6115"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КОСГУ, дополнительные коды (в случае необходимости)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20__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20__ год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20__ год</w:t>
            </w:r>
          </w:p>
        </w:tc>
      </w:tr>
      <w:tr w:rsidR="00FC6115"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34701C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коду БК (по коду раздела)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p w:rsidR="00FC6115" w:rsidRDefault="00BD5866">
      <w:pPr>
        <w:pStyle w:val="ConsPlusNonformat"/>
        <w:jc w:val="center"/>
      </w:pPr>
      <w:r>
        <w:rPr>
          <w:rFonts w:ascii="Times New Roman" w:hAnsi="Times New Roman" w:cs="Times New Roman"/>
        </w:rPr>
        <w:t>Раздел 3. Лимиты бюджетных обязательств по расходам на предоставление бюджетных инвестиций юридическим лицам,</w:t>
      </w:r>
    </w:p>
    <w:p w:rsidR="00FC6115" w:rsidRDefault="00BD5866">
      <w:pPr>
        <w:widowControl w:val="0"/>
        <w:autoSpaceDE w:val="0"/>
        <w:jc w:val="center"/>
      </w:pPr>
      <w:r>
        <w:rPr>
          <w:sz w:val="20"/>
          <w:szCs w:val="20"/>
        </w:rPr>
        <w:t>субсидий бюджетным и автономным учреждениям, иным некоммерческим организациям, межбюджетных трансфертов,</w:t>
      </w:r>
    </w:p>
    <w:p w:rsidR="00FC6115" w:rsidRDefault="00BD5866">
      <w:pPr>
        <w:widowControl w:val="0"/>
        <w:autoSpaceDE w:val="0"/>
        <w:jc w:val="center"/>
      </w:pPr>
      <w:r>
        <w:rPr>
          <w:sz w:val="20"/>
          <w:szCs w:val="20"/>
        </w:rPr>
        <w:t>субсидий юридическим лицам, индивидуальным предпринимателям, физическим лицам - производителям</w:t>
      </w:r>
    </w:p>
    <w:p w:rsidR="00FC6115" w:rsidRDefault="00BD5866">
      <w:pPr>
        <w:widowControl w:val="0"/>
        <w:autoSpaceDE w:val="0"/>
        <w:jc w:val="center"/>
      </w:pPr>
      <w:r>
        <w:rPr>
          <w:sz w:val="20"/>
          <w:szCs w:val="20"/>
        </w:rPr>
        <w:t>товаров, работ, услуг, осуществление платежей, взносов, обслуживание муниципального долга, исполнение судебных актов,</w:t>
      </w:r>
    </w:p>
    <w:p w:rsidR="00FC6115" w:rsidRDefault="00BD5866">
      <w:pPr>
        <w:widowControl w:val="0"/>
        <w:autoSpaceDE w:val="0"/>
        <w:jc w:val="center"/>
      </w:pPr>
      <w:r>
        <w:rPr>
          <w:sz w:val="20"/>
          <w:szCs w:val="20"/>
        </w:rPr>
        <w:t>муниципальных гарантий, а также по резервным расходам</w:t>
      </w:r>
    </w:p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92"/>
        <w:gridCol w:w="1276"/>
        <w:gridCol w:w="992"/>
        <w:gridCol w:w="1134"/>
        <w:gridCol w:w="1843"/>
        <w:gridCol w:w="1276"/>
        <w:gridCol w:w="1275"/>
        <w:gridCol w:w="1286"/>
      </w:tblGrid>
      <w:tr w:rsidR="00FC6115"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КОСГУ, дополнительные коды (в случае необходимости)</w:t>
            </w:r>
          </w:p>
          <w:p w:rsidR="00FC6115" w:rsidRDefault="00FC61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20__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20__ год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20__ год</w:t>
            </w:r>
          </w:p>
        </w:tc>
      </w:tr>
      <w:tr w:rsidR="00FC6115"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коду БК (по коду раздела)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p w:rsidR="00FC6115" w:rsidRDefault="00BD5866">
      <w:pPr>
        <w:widowControl w:val="0"/>
        <w:autoSpaceDE w:val="0"/>
        <w:jc w:val="center"/>
        <w:rPr>
          <w:sz w:val="20"/>
          <w:szCs w:val="20"/>
        </w:rPr>
      </w:pPr>
      <w:r>
        <w:rPr>
          <w:sz w:val="20"/>
          <w:szCs w:val="20"/>
        </w:rPr>
        <w:t>Раздел 4. СПРАВОЧНО: Бюджетные ассигнования на исполнение</w:t>
      </w:r>
    </w:p>
    <w:p w:rsidR="00FC6115" w:rsidRDefault="00BD5866">
      <w:pPr>
        <w:widowControl w:val="0"/>
        <w:autoSpaceDE w:val="0"/>
        <w:jc w:val="center"/>
        <w:rPr>
          <w:sz w:val="20"/>
          <w:szCs w:val="20"/>
        </w:rPr>
      </w:pPr>
      <w:r>
        <w:rPr>
          <w:sz w:val="20"/>
          <w:szCs w:val="20"/>
        </w:rPr>
        <w:t>публичных нормативных обязательств</w:t>
      </w:r>
    </w:p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92"/>
        <w:gridCol w:w="1276"/>
        <w:gridCol w:w="992"/>
        <w:gridCol w:w="1134"/>
        <w:gridCol w:w="1843"/>
        <w:gridCol w:w="1276"/>
        <w:gridCol w:w="1275"/>
        <w:gridCol w:w="1286"/>
      </w:tblGrid>
      <w:tr w:rsidR="00FC6115"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КОСГУ, дополнительные коды (в случае необходимости)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20__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20__ год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20__ год</w:t>
            </w:r>
          </w:p>
        </w:tc>
      </w:tr>
      <w:tr w:rsidR="00FC6115"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коду БК (по коду раздела)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p w:rsidR="00FC6115" w:rsidRDefault="00BD5866">
      <w:pPr>
        <w:widowControl w:val="0"/>
        <w:autoSpaceDE w:val="0"/>
        <w:jc w:val="both"/>
        <w:rPr>
          <w:sz w:val="18"/>
          <w:szCs w:val="18"/>
        </w:rPr>
      </w:pPr>
      <w:r>
        <w:rPr>
          <w:sz w:val="18"/>
          <w:szCs w:val="18"/>
        </w:rPr>
        <w:t>Руководитель учреждения</w:t>
      </w:r>
    </w:p>
    <w:p w:rsidR="00FC6115" w:rsidRDefault="00BD5866">
      <w:pPr>
        <w:widowControl w:val="0"/>
        <w:autoSpaceDE w:val="0"/>
        <w:jc w:val="both"/>
        <w:rPr>
          <w:sz w:val="18"/>
          <w:szCs w:val="18"/>
        </w:rPr>
      </w:pPr>
      <w:r>
        <w:rPr>
          <w:sz w:val="18"/>
          <w:szCs w:val="18"/>
        </w:rPr>
        <w:t>(уполномоченное лицо)     _____________ ___________ ___________________</w:t>
      </w:r>
    </w:p>
    <w:p w:rsidR="00FC6115" w:rsidRDefault="00BD5866">
      <w:pPr>
        <w:widowControl w:val="0"/>
        <w:autoSpaceDE w:val="0"/>
        <w:jc w:val="both"/>
        <w:rPr>
          <w:sz w:val="18"/>
          <w:szCs w:val="18"/>
        </w:rPr>
      </w:pPr>
      <w:r>
        <w:rPr>
          <w:sz w:val="18"/>
          <w:szCs w:val="18"/>
        </w:rPr>
        <w:t>(должность)   (подпись)  (фамилия, инициалы)</w:t>
      </w: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>Руководитель планово-</w:t>
      </w: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>финансовой службы     __________ ___________________________</w:t>
      </w: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>(подпись)    (расшифровка подписи)</w:t>
      </w:r>
    </w:p>
    <w:p w:rsidR="00FC6115" w:rsidRDefault="00FC6115">
      <w:pPr>
        <w:pStyle w:val="ConsPlusNonformat"/>
        <w:jc w:val="both"/>
        <w:rPr>
          <w:rFonts w:ascii="Times New Roman" w:hAnsi="Times New Roman" w:cs="Times New Roman"/>
        </w:rPr>
      </w:pP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>Исполнитель           _______________ _________ _____________________ _________</w:t>
      </w: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>(должность)   (подпись) (расшифровка подписи) (телефон)</w:t>
      </w:r>
    </w:p>
    <w:p w:rsidR="00FC6115" w:rsidRDefault="00FC6115">
      <w:pPr>
        <w:pStyle w:val="ConsPlusNonformat"/>
        <w:jc w:val="both"/>
        <w:rPr>
          <w:rFonts w:ascii="Times New Roman" w:hAnsi="Times New Roman" w:cs="Times New Roman"/>
        </w:rPr>
      </w:pP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  <w:sectPr w:rsidR="00FC6115">
          <w:pgSz w:w="16838" w:h="11906" w:orient="landscape"/>
          <w:pgMar w:top="1134" w:right="567" w:bottom="709" w:left="1134" w:header="0" w:footer="0" w:gutter="0"/>
          <w:pgNumType w:start="1"/>
          <w:cols w:space="720"/>
          <w:formProt w:val="0"/>
          <w:titlePg/>
          <w:docGrid w:linePitch="326"/>
        </w:sectPr>
      </w:pPr>
      <w:r>
        <w:rPr>
          <w:rFonts w:ascii="Times New Roman" w:hAnsi="Times New Roman" w:cs="Times New Roman"/>
          <w:sz w:val="18"/>
        </w:rPr>
        <w:t>"__" ___________ 20__ г.</w:t>
      </w:r>
    </w:p>
    <w:p w:rsidR="00FC6115" w:rsidRDefault="00BD5866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2</w:t>
      </w:r>
    </w:p>
    <w:p w:rsidR="00FC6115" w:rsidRDefault="00BD5866">
      <w:pPr>
        <w:jc w:val="right"/>
        <w:rPr>
          <w:sz w:val="20"/>
          <w:szCs w:val="20"/>
        </w:rPr>
      </w:pPr>
      <w:r>
        <w:rPr>
          <w:sz w:val="20"/>
          <w:szCs w:val="20"/>
        </w:rPr>
        <w:t>к Порядку составления, утверждения</w:t>
      </w:r>
    </w:p>
    <w:p w:rsidR="00FC6115" w:rsidRDefault="00BD586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и ведения бюджетных смет казенных </w:t>
      </w:r>
    </w:p>
    <w:p w:rsidR="00FC6115" w:rsidRDefault="00BD5866">
      <w:pPr>
        <w:jc w:val="right"/>
        <w:rPr>
          <w:sz w:val="20"/>
          <w:szCs w:val="20"/>
        </w:rPr>
      </w:pPr>
      <w:r>
        <w:rPr>
          <w:sz w:val="20"/>
          <w:szCs w:val="20"/>
        </w:rPr>
        <w:t>учрежд</w:t>
      </w:r>
      <w:r w:rsidR="003C1DBF">
        <w:rPr>
          <w:sz w:val="20"/>
          <w:szCs w:val="20"/>
        </w:rPr>
        <w:t xml:space="preserve">ений муниципального </w:t>
      </w:r>
      <w:r w:rsidR="007A0A4C">
        <w:rPr>
          <w:sz w:val="20"/>
          <w:szCs w:val="20"/>
        </w:rPr>
        <w:t>образования</w:t>
      </w:r>
    </w:p>
    <w:p w:rsidR="007A0A4C" w:rsidRDefault="007A0A4C">
      <w:pPr>
        <w:jc w:val="right"/>
        <w:rPr>
          <w:sz w:val="20"/>
          <w:szCs w:val="20"/>
        </w:rPr>
      </w:pPr>
      <w:r>
        <w:rPr>
          <w:sz w:val="20"/>
          <w:szCs w:val="20"/>
        </w:rPr>
        <w:t>«поселок  Магнитный»</w:t>
      </w:r>
    </w:p>
    <w:p w:rsidR="00FC6115" w:rsidRDefault="00E374E5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Железногор</w:t>
      </w:r>
      <w:r w:rsidR="003C1DBF">
        <w:rPr>
          <w:sz w:val="20"/>
          <w:szCs w:val="20"/>
        </w:rPr>
        <w:t>ск</w:t>
      </w:r>
      <w:r w:rsidR="007A0A4C">
        <w:rPr>
          <w:sz w:val="20"/>
          <w:szCs w:val="20"/>
        </w:rPr>
        <w:t>ого</w:t>
      </w:r>
      <w:proofErr w:type="spellEnd"/>
      <w:r w:rsidR="003C1DBF">
        <w:rPr>
          <w:sz w:val="20"/>
          <w:szCs w:val="20"/>
        </w:rPr>
        <w:t xml:space="preserve"> район</w:t>
      </w:r>
      <w:r w:rsidR="007A0A4C">
        <w:rPr>
          <w:sz w:val="20"/>
          <w:szCs w:val="20"/>
        </w:rPr>
        <w:t xml:space="preserve">а </w:t>
      </w:r>
      <w:r w:rsidR="003C1DBF">
        <w:rPr>
          <w:sz w:val="20"/>
          <w:szCs w:val="20"/>
        </w:rPr>
        <w:t xml:space="preserve"> Курской области</w:t>
      </w:r>
    </w:p>
    <w:p w:rsidR="00FC6115" w:rsidRDefault="00FC6115">
      <w:pPr>
        <w:jc w:val="right"/>
        <w:rPr>
          <w:sz w:val="20"/>
          <w:szCs w:val="20"/>
        </w:rPr>
      </w:pPr>
    </w:p>
    <w:p w:rsidR="00FC6115" w:rsidRDefault="00FC6115">
      <w:pPr>
        <w:jc w:val="right"/>
        <w:rPr>
          <w:sz w:val="20"/>
          <w:szCs w:val="20"/>
        </w:rPr>
      </w:pPr>
    </w:p>
    <w:p w:rsidR="00FC6115" w:rsidRDefault="00BD5866">
      <w:pPr>
        <w:pStyle w:val="ConsPlusNonformat"/>
        <w:jc w:val="both"/>
      </w:pPr>
      <w:r>
        <w:rPr>
          <w:rFonts w:ascii="Times New Roman" w:hAnsi="Times New Roman" w:cs="Times New Roman"/>
        </w:rPr>
        <w:t>СОГЛАСОВАНО                                                                                                                                                                                 УТВЕРЖДАЮ</w:t>
      </w:r>
    </w:p>
    <w:p w:rsidR="00FC6115" w:rsidRDefault="00BD5866">
      <w:pPr>
        <w:pStyle w:val="ConsPlusNonformat"/>
        <w:jc w:val="both"/>
      </w:pPr>
      <w:r>
        <w:rPr>
          <w:rFonts w:ascii="Times New Roman" w:hAnsi="Times New Roman" w:cs="Times New Roman"/>
        </w:rPr>
        <w:t>__________________________________                                                                                                                                               ________________________________</w:t>
      </w:r>
    </w:p>
    <w:p w:rsidR="00FC6115" w:rsidRDefault="00BD5866">
      <w:pPr>
        <w:pStyle w:val="ConsPlusNonformat"/>
        <w:jc w:val="both"/>
      </w:pPr>
      <w:proofErr w:type="gramStart"/>
      <w:r>
        <w:rPr>
          <w:rFonts w:ascii="Times New Roman" w:hAnsi="Times New Roman" w:cs="Times New Roman"/>
        </w:rPr>
        <w:t>(наименование должности лица,                                                                                                                                                               (наименование должности лица,</w:t>
      </w:r>
      <w:proofErr w:type="gramEnd"/>
    </w:p>
    <w:p w:rsidR="00FC6115" w:rsidRDefault="00BD5866">
      <w:pPr>
        <w:pStyle w:val="ConsPlusNonformat"/>
        <w:jc w:val="both"/>
      </w:pPr>
      <w:proofErr w:type="gramStart"/>
      <w:r>
        <w:rPr>
          <w:rFonts w:ascii="Times New Roman" w:hAnsi="Times New Roman" w:cs="Times New Roman"/>
        </w:rPr>
        <w:t>согласующего</w:t>
      </w:r>
      <w:proofErr w:type="gramEnd"/>
      <w:r>
        <w:rPr>
          <w:rFonts w:ascii="Times New Roman" w:hAnsi="Times New Roman" w:cs="Times New Roman"/>
        </w:rPr>
        <w:t xml:space="preserve"> бюджетную смету;                                                                                                                                                            утверждающего бюджетную смету;</w:t>
      </w: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        </w:t>
      </w:r>
    </w:p>
    <w:p w:rsidR="00FC6115" w:rsidRDefault="00BD5866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наименование главного                                                                                                                                                                  </w:t>
      </w:r>
    </w:p>
    <w:p w:rsidR="00FC6115" w:rsidRDefault="00BD5866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распорядителя (распорядителя)                                                                                                                                                                      </w:t>
      </w:r>
    </w:p>
    <w:p w:rsidR="00FC6115" w:rsidRDefault="00BD5866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бюджетных средств; учреждения)                                                                                                                                                      </w:t>
      </w:r>
    </w:p>
    <w:p w:rsidR="00FC6115" w:rsidRDefault="00FC6115">
      <w:pPr>
        <w:pStyle w:val="ConsPlusNonformat"/>
        <w:jc w:val="both"/>
        <w:rPr>
          <w:rFonts w:ascii="Times New Roman" w:hAnsi="Times New Roman" w:cs="Times New Roman"/>
        </w:rPr>
      </w:pPr>
    </w:p>
    <w:p w:rsidR="00FC6115" w:rsidRDefault="00BD5866">
      <w:pPr>
        <w:pStyle w:val="ConsPlusNonformat"/>
        <w:jc w:val="both"/>
      </w:pPr>
      <w:r>
        <w:rPr>
          <w:rFonts w:ascii="Times New Roman" w:hAnsi="Times New Roman" w:cs="Times New Roman"/>
        </w:rPr>
        <w:t>___________ _____________________                                                                                                                                                   __________ _____________________</w:t>
      </w:r>
    </w:p>
    <w:p w:rsidR="00FC6115" w:rsidRDefault="00BD5866">
      <w:pPr>
        <w:pStyle w:val="ConsPlusNonformat"/>
        <w:jc w:val="both"/>
      </w:pPr>
      <w:r>
        <w:rPr>
          <w:rFonts w:ascii="Times New Roman" w:hAnsi="Times New Roman" w:cs="Times New Roman"/>
        </w:rPr>
        <w:t>(подпись)  (расшифровка подписи)                                                                                                                                                          (подпись) (расшифровка подписи)</w:t>
      </w:r>
    </w:p>
    <w:p w:rsidR="00FC6115" w:rsidRDefault="00FC6115">
      <w:pPr>
        <w:pStyle w:val="ConsPlusNonformat"/>
        <w:jc w:val="both"/>
        <w:rPr>
          <w:rFonts w:ascii="Times New Roman" w:hAnsi="Times New Roman" w:cs="Times New Roman"/>
        </w:rPr>
      </w:pPr>
    </w:p>
    <w:p w:rsidR="00FC6115" w:rsidRDefault="00BD5866">
      <w:pPr>
        <w:pStyle w:val="ConsPlusNonformat"/>
        <w:jc w:val="both"/>
      </w:pPr>
      <w:r>
        <w:rPr>
          <w:rFonts w:ascii="Times New Roman" w:hAnsi="Times New Roman" w:cs="Times New Roman"/>
        </w:rPr>
        <w:t>"__" ____________ 20__ г.                                                                                                                                                                     "__" __________ 20__ г.</w:t>
      </w:r>
    </w:p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p w:rsidR="00FC6115" w:rsidRDefault="00BD586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ИЗМЕНЕНИЕ ПОКАЗАТЕЛЕЙ БЮДЖЕТНОЙ СМЕТЫ НА 20__ ФИНАНСОВЫЙ ГОД</w:t>
      </w:r>
    </w:p>
    <w:p w:rsidR="00FC6115" w:rsidRDefault="00BD5866">
      <w:pPr>
        <w:pStyle w:val="ConsPlusNonformat"/>
        <w:jc w:val="center"/>
      </w:pPr>
      <w:r>
        <w:t>(НА ПЛАНОВЫЙ ПЕРИОД 20</w:t>
      </w:r>
      <w:proofErr w:type="gramStart"/>
      <w:r>
        <w:t>__ И</w:t>
      </w:r>
      <w:proofErr w:type="gramEnd"/>
      <w:r>
        <w:t xml:space="preserve"> 20__ ГОДОВ)</w:t>
      </w:r>
    </w:p>
    <w:tbl>
      <w:tblPr>
        <w:tblW w:w="10246" w:type="dxa"/>
        <w:tblInd w:w="1108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30"/>
        <w:gridCol w:w="2608"/>
        <w:gridCol w:w="2551"/>
        <w:gridCol w:w="1257"/>
      </w:tblGrid>
      <w:tr w:rsidR="00FC6115">
        <w:tc>
          <w:tcPr>
            <w:tcW w:w="3830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КОДЫ</w:t>
            </w: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по </w:t>
            </w:r>
            <w:hyperlink r:id="rId9">
              <w:r>
                <w:rPr>
                  <w:rStyle w:val="InternetLink"/>
                  <w:sz w:val="20"/>
                  <w:szCs w:val="20"/>
                </w:rPr>
                <w:t>ОКУД</w:t>
              </w:r>
            </w:hyperlink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0501012</w:t>
            </w: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"__" _______ 20__ г.</w:t>
            </w: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ОКПО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2608" w:type="dxa"/>
            <w:tcBorders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Перечню (Реестру)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Распорядитель бюджетных средств</w:t>
            </w:r>
          </w:p>
        </w:tc>
        <w:tc>
          <w:tcPr>
            <w:tcW w:w="26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Перечню (Реестру)</w:t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6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БК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26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 w:rsidP="00890014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</w:t>
            </w:r>
            <w:r w:rsidR="003C1DBF">
              <w:rPr>
                <w:sz w:val="20"/>
                <w:szCs w:val="20"/>
              </w:rPr>
              <w:t xml:space="preserve">муниципального </w:t>
            </w:r>
            <w:r w:rsidR="00890014">
              <w:rPr>
                <w:sz w:val="20"/>
                <w:szCs w:val="20"/>
              </w:rPr>
              <w:t xml:space="preserve">образования «поселок </w:t>
            </w:r>
            <w:r w:rsidR="00890014">
              <w:rPr>
                <w:sz w:val="20"/>
                <w:szCs w:val="20"/>
              </w:rPr>
              <w:lastRenderedPageBreak/>
              <w:t xml:space="preserve">Магнитный» </w:t>
            </w:r>
            <w:proofErr w:type="spellStart"/>
            <w:r w:rsidR="00E374E5">
              <w:rPr>
                <w:sz w:val="20"/>
                <w:szCs w:val="20"/>
              </w:rPr>
              <w:t>Железногор</w:t>
            </w:r>
            <w:r w:rsidR="003C1DBF">
              <w:rPr>
                <w:sz w:val="20"/>
                <w:szCs w:val="20"/>
              </w:rPr>
              <w:t>ск</w:t>
            </w:r>
            <w:r w:rsidR="00890014">
              <w:rPr>
                <w:sz w:val="20"/>
                <w:szCs w:val="20"/>
              </w:rPr>
              <w:t>ого</w:t>
            </w:r>
            <w:proofErr w:type="spellEnd"/>
            <w:r w:rsidR="00890014">
              <w:rPr>
                <w:sz w:val="20"/>
                <w:szCs w:val="20"/>
              </w:rPr>
              <w:t xml:space="preserve"> </w:t>
            </w:r>
            <w:r w:rsidR="003C1DBF">
              <w:rPr>
                <w:sz w:val="20"/>
                <w:szCs w:val="20"/>
              </w:rPr>
              <w:t xml:space="preserve"> район</w:t>
            </w:r>
            <w:r w:rsidR="00890014">
              <w:rPr>
                <w:sz w:val="20"/>
                <w:szCs w:val="20"/>
              </w:rPr>
              <w:t>а</w:t>
            </w:r>
            <w:r w:rsidR="003C1DBF">
              <w:rPr>
                <w:sz w:val="20"/>
                <w:szCs w:val="20"/>
              </w:rPr>
              <w:t xml:space="preserve"> Курской области</w:t>
            </w: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 </w:t>
            </w:r>
            <w:hyperlink r:id="rId10">
              <w:r>
                <w:rPr>
                  <w:rStyle w:val="InternetLink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Источник бюджетных средств</w:t>
            </w:r>
          </w:p>
        </w:tc>
        <w:tc>
          <w:tcPr>
            <w:tcW w:w="2608" w:type="dxa"/>
            <w:tcBorders>
              <w:top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ДопКР</w:t>
            </w:r>
            <w:proofErr w:type="spell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C6115">
        <w:tc>
          <w:tcPr>
            <w:tcW w:w="3830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руб.</w:t>
            </w:r>
          </w:p>
        </w:tc>
        <w:tc>
          <w:tcPr>
            <w:tcW w:w="2608" w:type="dxa"/>
            <w:tcBorders>
              <w:top w:val="single" w:sz="4" w:space="0" w:color="000000"/>
            </w:tcBorders>
            <w:shd w:val="clear" w:color="auto" w:fill="auto"/>
          </w:tcPr>
          <w:p w:rsidR="00FC6115" w:rsidRDefault="00FC6115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C6115" w:rsidRDefault="00BD5866">
            <w:pPr>
              <w:widowControl w:val="0"/>
              <w:autoSpaceDE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hyperlink r:id="rId11">
              <w:r>
                <w:rPr>
                  <w:rStyle w:val="InternetLink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</w:tr>
    </w:tbl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p w:rsidR="00FC6115" w:rsidRDefault="00BD586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1. Итоговые изменения показателей бюджетной сметы</w:t>
      </w:r>
    </w:p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92"/>
        <w:gridCol w:w="1276"/>
        <w:gridCol w:w="992"/>
        <w:gridCol w:w="1134"/>
        <w:gridCol w:w="1843"/>
        <w:gridCol w:w="1276"/>
        <w:gridCol w:w="1275"/>
        <w:gridCol w:w="1286"/>
      </w:tblGrid>
      <w:tr w:rsidR="00FC6115"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КОСГУ, дополнительные коды (в случае необходимости)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изменения  на 20__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изменения  на 20__ год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изменения  на 20__ год</w:t>
            </w:r>
          </w:p>
        </w:tc>
      </w:tr>
      <w:tr w:rsidR="00FC6115"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коду БК (по коду раздела)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:rsidR="00FC6115" w:rsidRDefault="00FC6115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114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4"/>
        <w:gridCol w:w="2348"/>
        <w:gridCol w:w="917"/>
      </w:tblGrid>
      <w:tr w:rsidR="00FC6115">
        <w:tc>
          <w:tcPr>
            <w:tcW w:w="8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страницы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115">
        <w:tc>
          <w:tcPr>
            <w:tcW w:w="8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страниц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p w:rsidR="00FC6115" w:rsidRDefault="00BD5866">
      <w:pPr>
        <w:pStyle w:val="ConsPlusNonformat"/>
        <w:spacing w:after="2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2. Лимиты бюджетных обязательств по расходам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получателя бюджетных средств</w:t>
      </w:r>
    </w:p>
    <w:tbl>
      <w:tblPr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92"/>
        <w:gridCol w:w="1276"/>
        <w:gridCol w:w="992"/>
        <w:gridCol w:w="1134"/>
        <w:gridCol w:w="1843"/>
        <w:gridCol w:w="1276"/>
        <w:gridCol w:w="1260"/>
        <w:gridCol w:w="15"/>
        <w:gridCol w:w="1286"/>
      </w:tblGrid>
      <w:tr w:rsidR="00FC6115"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КОСГУ, дополнительные коды (в случае необходимости)</w:t>
            </w:r>
          </w:p>
          <w:p w:rsidR="00FC6115" w:rsidRDefault="00FC61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изменения  на 20__ год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изменения  на 20__ год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изменения  на 20__ год</w:t>
            </w:r>
          </w:p>
        </w:tc>
      </w:tr>
      <w:tr w:rsidR="00FC6115"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целевой статьи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вида расходов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коду БК (по коду раздела)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:rsidR="00FC6115" w:rsidRDefault="00FC6115">
      <w:pPr>
        <w:pStyle w:val="ConsPlusNonformat"/>
        <w:jc w:val="both"/>
        <w:rPr>
          <w:rFonts w:ascii="Times New Roman" w:hAnsi="Times New Roman" w:cs="Times New Roman"/>
        </w:rPr>
      </w:pPr>
    </w:p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p w:rsidR="00FC6115" w:rsidRDefault="00BD5866">
      <w:pPr>
        <w:pStyle w:val="ConsPlusNonformat"/>
        <w:jc w:val="center"/>
      </w:pPr>
      <w:r>
        <w:rPr>
          <w:rFonts w:ascii="Times New Roman" w:hAnsi="Times New Roman" w:cs="Times New Roman"/>
        </w:rPr>
        <w:t>Раздел 3. Лимиты бюджетных обязательств по расходам на предоставление бюджетных инвестиций юридическим лицам,</w:t>
      </w:r>
    </w:p>
    <w:p w:rsidR="00FC6115" w:rsidRDefault="00BD5866">
      <w:pPr>
        <w:widowControl w:val="0"/>
        <w:autoSpaceDE w:val="0"/>
        <w:jc w:val="center"/>
      </w:pPr>
      <w:r>
        <w:rPr>
          <w:sz w:val="20"/>
          <w:szCs w:val="20"/>
        </w:rPr>
        <w:t>субсидий бюджетным и автономным учреждениям, иным некоммерческим организациям, межбюджетных трансфертов,</w:t>
      </w:r>
    </w:p>
    <w:p w:rsidR="00FC6115" w:rsidRDefault="00BD5866">
      <w:pPr>
        <w:widowControl w:val="0"/>
        <w:autoSpaceDE w:val="0"/>
        <w:jc w:val="center"/>
      </w:pPr>
      <w:r>
        <w:rPr>
          <w:sz w:val="20"/>
          <w:szCs w:val="20"/>
        </w:rPr>
        <w:t>субсидий юридическим лицам, индивидуальным предпринимателям, физическим лицам - производителям</w:t>
      </w:r>
    </w:p>
    <w:p w:rsidR="00FC6115" w:rsidRDefault="00BD5866">
      <w:pPr>
        <w:widowControl w:val="0"/>
        <w:autoSpaceDE w:val="0"/>
        <w:jc w:val="center"/>
        <w:rPr>
          <w:sz w:val="20"/>
          <w:szCs w:val="20"/>
        </w:rPr>
      </w:pPr>
      <w:r>
        <w:rPr>
          <w:sz w:val="20"/>
          <w:szCs w:val="20"/>
        </w:rPr>
        <w:t>товаров, работ, услуг, осуществление платежей, взносов, обслуживание муниципального долга, исполнение судебных актов,</w:t>
      </w:r>
    </w:p>
    <w:p w:rsidR="00FC6115" w:rsidRDefault="00BD5866">
      <w:pPr>
        <w:widowControl w:val="0"/>
        <w:autoSpaceDE w:val="0"/>
        <w:jc w:val="center"/>
        <w:rPr>
          <w:sz w:val="20"/>
          <w:szCs w:val="20"/>
        </w:rPr>
      </w:pPr>
      <w:r>
        <w:rPr>
          <w:sz w:val="20"/>
          <w:szCs w:val="20"/>
        </w:rPr>
        <w:t>муниципальных гарантий, а также по резервным расходам</w:t>
      </w:r>
    </w:p>
    <w:p w:rsidR="00FC6115" w:rsidRDefault="00FC6115">
      <w:pPr>
        <w:widowControl w:val="0"/>
        <w:autoSpaceDE w:val="0"/>
        <w:jc w:val="center"/>
        <w:rPr>
          <w:sz w:val="20"/>
          <w:szCs w:val="20"/>
        </w:rPr>
      </w:pPr>
    </w:p>
    <w:tbl>
      <w:tblPr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92"/>
        <w:gridCol w:w="1276"/>
        <w:gridCol w:w="992"/>
        <w:gridCol w:w="651"/>
        <w:gridCol w:w="483"/>
        <w:gridCol w:w="1843"/>
        <w:gridCol w:w="22"/>
        <w:gridCol w:w="917"/>
        <w:gridCol w:w="337"/>
        <w:gridCol w:w="1275"/>
        <w:gridCol w:w="1144"/>
        <w:gridCol w:w="142"/>
      </w:tblGrid>
      <w:tr w:rsidR="00FC6115"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КОСГУ, дополнительные коды (в случае необходимости)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изменения  на 20__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изменения  на 20__ год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изменения  на 20__ год</w:t>
            </w:r>
          </w:p>
        </w:tc>
      </w:tr>
      <w:tr w:rsidR="00FC6115"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115" w:rsidRDefault="00FC6115">
            <w:pPr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115" w:rsidRDefault="00FC6115">
            <w:pPr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115" w:rsidRDefault="00FC6115">
            <w:pPr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115" w:rsidRDefault="00FC6115">
            <w:pPr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коду БК (по коду раздела)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115" w:rsidRDefault="00FC6115">
            <w:pPr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115" w:rsidRDefault="00FC6115">
            <w:pPr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81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страницы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8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115" w:rsidRDefault="00FC6115">
            <w:pPr>
              <w:snapToGrid w:val="0"/>
              <w:rPr>
                <w:sz w:val="20"/>
                <w:szCs w:val="20"/>
              </w:rPr>
            </w:pPr>
          </w:p>
        </w:tc>
      </w:tr>
      <w:tr w:rsidR="00FC6115">
        <w:tc>
          <w:tcPr>
            <w:tcW w:w="81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страниц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8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115" w:rsidRDefault="00FC6115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FC6115" w:rsidRDefault="00FC6115">
      <w:pPr>
        <w:spacing w:before="100" w:after="100"/>
        <w:jc w:val="right"/>
      </w:pPr>
    </w:p>
    <w:p w:rsidR="00FC6115" w:rsidRDefault="00FC6115">
      <w:pPr>
        <w:pStyle w:val="ConsPlusNonformat"/>
        <w:rPr>
          <w:rFonts w:ascii="Times New Roman" w:hAnsi="Times New Roman" w:cs="Times New Roman"/>
        </w:rPr>
      </w:pPr>
    </w:p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p w:rsidR="00FC6115" w:rsidRDefault="00FC6115">
      <w:pPr>
        <w:pStyle w:val="ConsPlusNonformat"/>
        <w:jc w:val="center"/>
        <w:rPr>
          <w:rFonts w:ascii="Times New Roman" w:hAnsi="Times New Roman" w:cs="Times New Roman"/>
        </w:rPr>
      </w:pPr>
    </w:p>
    <w:p w:rsidR="00FC6115" w:rsidRDefault="00BD586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4. СПРАВОЧНО: Бюджетные ассигнования на исполнение</w:t>
      </w:r>
    </w:p>
    <w:p w:rsidR="00FC6115" w:rsidRDefault="00BD5866">
      <w:pPr>
        <w:widowControl w:val="0"/>
        <w:autoSpaceDE w:val="0"/>
        <w:jc w:val="center"/>
        <w:rPr>
          <w:sz w:val="20"/>
          <w:szCs w:val="20"/>
        </w:rPr>
      </w:pPr>
      <w:r>
        <w:rPr>
          <w:sz w:val="20"/>
          <w:szCs w:val="20"/>
        </w:rPr>
        <w:t>публичных нормативных обязательств</w:t>
      </w:r>
    </w:p>
    <w:p w:rsidR="00FC6115" w:rsidRDefault="00FC6115">
      <w:pPr>
        <w:widowControl w:val="0"/>
        <w:autoSpaceDE w:val="0"/>
        <w:jc w:val="center"/>
        <w:rPr>
          <w:sz w:val="20"/>
          <w:szCs w:val="20"/>
        </w:rPr>
      </w:pPr>
    </w:p>
    <w:tbl>
      <w:tblPr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92"/>
        <w:gridCol w:w="1276"/>
        <w:gridCol w:w="992"/>
        <w:gridCol w:w="1134"/>
        <w:gridCol w:w="1843"/>
        <w:gridCol w:w="1276"/>
        <w:gridCol w:w="1275"/>
        <w:gridCol w:w="1286"/>
      </w:tblGrid>
      <w:tr w:rsidR="00FC6115"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КОСГУ, дополнительные коды (в случае необходимости)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Cs w:val="20"/>
              </w:rPr>
            </w:pPr>
            <w:r>
              <w:rPr>
                <w:szCs w:val="20"/>
              </w:rPr>
              <w:t>Сумма на 20__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Cs w:val="20"/>
              </w:rPr>
            </w:pPr>
            <w:r>
              <w:rPr>
                <w:szCs w:val="20"/>
              </w:rPr>
              <w:t>Сумма на 20__ год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widowControl w:val="0"/>
              <w:autoSpaceDE w:val="0"/>
              <w:jc w:val="center"/>
              <w:rPr>
                <w:szCs w:val="20"/>
              </w:rPr>
            </w:pPr>
            <w:r>
              <w:rPr>
                <w:szCs w:val="20"/>
              </w:rPr>
              <w:t>Сумма на 20__ год</w:t>
            </w:r>
          </w:p>
        </w:tc>
      </w:tr>
      <w:tr w:rsidR="00FC6115"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  <w:rPr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FC6115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рублях</w:t>
            </w: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11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коду БК (по коду раздела)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C611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FC611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115" w:rsidRDefault="00BD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:rsidR="00FC6115" w:rsidRDefault="00FC6115">
      <w:pPr>
        <w:widowControl w:val="0"/>
        <w:autoSpaceDE w:val="0"/>
        <w:jc w:val="center"/>
        <w:rPr>
          <w:sz w:val="18"/>
          <w:szCs w:val="18"/>
        </w:rPr>
      </w:pPr>
    </w:p>
    <w:p w:rsidR="00FC6115" w:rsidRDefault="00BD5866">
      <w:pPr>
        <w:widowControl w:val="0"/>
        <w:autoSpaceDE w:val="0"/>
        <w:jc w:val="both"/>
        <w:rPr>
          <w:sz w:val="18"/>
          <w:szCs w:val="18"/>
        </w:rPr>
      </w:pPr>
      <w:r>
        <w:rPr>
          <w:sz w:val="18"/>
          <w:szCs w:val="18"/>
        </w:rPr>
        <w:t>Руководитель учреждения</w:t>
      </w:r>
    </w:p>
    <w:p w:rsidR="00FC6115" w:rsidRDefault="00BD5866">
      <w:pPr>
        <w:widowControl w:val="0"/>
        <w:autoSpaceDE w:val="0"/>
        <w:jc w:val="both"/>
        <w:rPr>
          <w:sz w:val="18"/>
          <w:szCs w:val="18"/>
        </w:rPr>
      </w:pPr>
      <w:r>
        <w:rPr>
          <w:sz w:val="18"/>
          <w:szCs w:val="18"/>
        </w:rPr>
        <w:t>(уполномоченное лицо)     _____________ ___________ ___________________</w:t>
      </w:r>
    </w:p>
    <w:p w:rsidR="00FC6115" w:rsidRDefault="00BD5866">
      <w:pPr>
        <w:widowControl w:val="0"/>
        <w:autoSpaceDE w:val="0"/>
        <w:jc w:val="both"/>
        <w:rPr>
          <w:sz w:val="18"/>
          <w:szCs w:val="18"/>
        </w:rPr>
      </w:pPr>
      <w:r>
        <w:rPr>
          <w:sz w:val="18"/>
          <w:szCs w:val="18"/>
        </w:rPr>
        <w:t>(должность)   (подпись)  (фамилия, инициалы)</w:t>
      </w: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>Руководитель планово-</w:t>
      </w: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>финансовой службы     __________ ___________________________</w:t>
      </w: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>(подпись)    (расшифровка подписи)</w:t>
      </w: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>Исполнитель           _______________ _________ _____________________ _________</w:t>
      </w: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>(должность)   (подпись) (расшифровка подписи) (телефон)</w:t>
      </w:r>
    </w:p>
    <w:p w:rsidR="00FC6115" w:rsidRDefault="00FC6115">
      <w:pPr>
        <w:pStyle w:val="ConsPlusNonformat"/>
        <w:jc w:val="both"/>
        <w:rPr>
          <w:rFonts w:ascii="Times New Roman" w:hAnsi="Times New Roman" w:cs="Times New Roman"/>
        </w:rPr>
      </w:pPr>
    </w:p>
    <w:p w:rsidR="00FC6115" w:rsidRDefault="00BD58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>"__" ___________ 20__ г.</w:t>
      </w:r>
    </w:p>
    <w:p w:rsidR="00FC6115" w:rsidRDefault="00FC6115">
      <w:pPr>
        <w:jc w:val="right"/>
      </w:pPr>
    </w:p>
    <w:sectPr w:rsidR="00FC6115" w:rsidSect="00FC6115">
      <w:pgSz w:w="16838" w:h="11906" w:orient="landscape"/>
      <w:pgMar w:top="993" w:right="567" w:bottom="1134" w:left="1134" w:header="0" w:footer="0" w:gutter="0"/>
      <w:pgNumType w:start="1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27725"/>
    <w:multiLevelType w:val="multilevel"/>
    <w:tmpl w:val="2A464DA2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1390CAE"/>
    <w:multiLevelType w:val="multilevel"/>
    <w:tmpl w:val="31CCC122"/>
    <w:lvl w:ilvl="0">
      <w:start w:val="1"/>
      <w:numFmt w:val="upperRoman"/>
      <w:lvlText w:val="%1."/>
      <w:lvlJc w:val="left"/>
      <w:pPr>
        <w:ind w:left="1080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6115"/>
    <w:rsid w:val="000252CD"/>
    <w:rsid w:val="00070669"/>
    <w:rsid w:val="001F601D"/>
    <w:rsid w:val="00244B9B"/>
    <w:rsid w:val="00256CAD"/>
    <w:rsid w:val="002A338F"/>
    <w:rsid w:val="002B7BF6"/>
    <w:rsid w:val="0034701C"/>
    <w:rsid w:val="003B1A0C"/>
    <w:rsid w:val="003C0921"/>
    <w:rsid w:val="003C1DBF"/>
    <w:rsid w:val="0045476F"/>
    <w:rsid w:val="004E2873"/>
    <w:rsid w:val="005B4C29"/>
    <w:rsid w:val="00746858"/>
    <w:rsid w:val="00766DFA"/>
    <w:rsid w:val="007974B9"/>
    <w:rsid w:val="007A0A4C"/>
    <w:rsid w:val="008317DA"/>
    <w:rsid w:val="00832844"/>
    <w:rsid w:val="00890014"/>
    <w:rsid w:val="008F1D78"/>
    <w:rsid w:val="00A35BA2"/>
    <w:rsid w:val="00A467F6"/>
    <w:rsid w:val="00A97BC1"/>
    <w:rsid w:val="00B42DC4"/>
    <w:rsid w:val="00BB0C18"/>
    <w:rsid w:val="00BD5866"/>
    <w:rsid w:val="00C12E0C"/>
    <w:rsid w:val="00C719D2"/>
    <w:rsid w:val="00CA4248"/>
    <w:rsid w:val="00CF4647"/>
    <w:rsid w:val="00D06008"/>
    <w:rsid w:val="00E374E5"/>
    <w:rsid w:val="00ED7BF4"/>
    <w:rsid w:val="00F2353D"/>
    <w:rsid w:val="00F74CFB"/>
    <w:rsid w:val="00FC6115"/>
    <w:rsid w:val="00FF1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115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FC6115"/>
    <w:pPr>
      <w:keepNext/>
      <w:numPr>
        <w:numId w:val="1"/>
      </w:numPr>
      <w:outlineLvl w:val="0"/>
    </w:pPr>
  </w:style>
  <w:style w:type="paragraph" w:customStyle="1" w:styleId="21">
    <w:name w:val="Заголовок 21"/>
    <w:basedOn w:val="a"/>
    <w:next w:val="a"/>
    <w:qFormat/>
    <w:rsid w:val="00FC6115"/>
    <w:pPr>
      <w:keepNext/>
      <w:numPr>
        <w:ilvl w:val="1"/>
        <w:numId w:val="1"/>
      </w:numPr>
      <w:outlineLvl w:val="1"/>
    </w:pPr>
    <w:rPr>
      <w:sz w:val="28"/>
    </w:rPr>
  </w:style>
  <w:style w:type="paragraph" w:customStyle="1" w:styleId="31">
    <w:name w:val="Заголовок 31"/>
    <w:basedOn w:val="a"/>
    <w:next w:val="a"/>
    <w:qFormat/>
    <w:rsid w:val="00FC611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qFormat/>
    <w:rsid w:val="00FC611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customStyle="1" w:styleId="51">
    <w:name w:val="Заголовок 51"/>
    <w:basedOn w:val="a"/>
    <w:next w:val="a"/>
    <w:qFormat/>
    <w:rsid w:val="00FC6115"/>
    <w:pPr>
      <w:keepNext/>
      <w:numPr>
        <w:ilvl w:val="4"/>
        <w:numId w:val="1"/>
      </w:numPr>
      <w:jc w:val="both"/>
      <w:outlineLvl w:val="4"/>
    </w:pPr>
    <w:rPr>
      <w:rFonts w:eastAsia="Arial Unicode MS"/>
    </w:rPr>
  </w:style>
  <w:style w:type="character" w:customStyle="1" w:styleId="WW8Num1z0">
    <w:name w:val="WW8Num1z0"/>
    <w:qFormat/>
    <w:rsid w:val="00FC6115"/>
  </w:style>
  <w:style w:type="character" w:customStyle="1" w:styleId="WW8Num2z0">
    <w:name w:val="WW8Num2z0"/>
    <w:qFormat/>
    <w:rsid w:val="00FC6115"/>
  </w:style>
  <w:style w:type="character" w:customStyle="1" w:styleId="WW8Num2z1">
    <w:name w:val="WW8Num2z1"/>
    <w:qFormat/>
    <w:rsid w:val="00FC6115"/>
  </w:style>
  <w:style w:type="character" w:customStyle="1" w:styleId="WW8Num2z2">
    <w:name w:val="WW8Num2z2"/>
    <w:qFormat/>
    <w:rsid w:val="00FC6115"/>
  </w:style>
  <w:style w:type="character" w:customStyle="1" w:styleId="WW8Num2z3">
    <w:name w:val="WW8Num2z3"/>
    <w:qFormat/>
    <w:rsid w:val="00FC6115"/>
  </w:style>
  <w:style w:type="character" w:customStyle="1" w:styleId="WW8Num2z4">
    <w:name w:val="WW8Num2z4"/>
    <w:qFormat/>
    <w:rsid w:val="00FC6115"/>
  </w:style>
  <w:style w:type="character" w:customStyle="1" w:styleId="WW8Num2z5">
    <w:name w:val="WW8Num2z5"/>
    <w:qFormat/>
    <w:rsid w:val="00FC6115"/>
  </w:style>
  <w:style w:type="character" w:customStyle="1" w:styleId="WW8Num2z6">
    <w:name w:val="WW8Num2z6"/>
    <w:qFormat/>
    <w:rsid w:val="00FC6115"/>
  </w:style>
  <w:style w:type="character" w:customStyle="1" w:styleId="WW8Num2z7">
    <w:name w:val="WW8Num2z7"/>
    <w:qFormat/>
    <w:rsid w:val="00FC6115"/>
  </w:style>
  <w:style w:type="character" w:customStyle="1" w:styleId="WW8Num2z8">
    <w:name w:val="WW8Num2z8"/>
    <w:qFormat/>
    <w:rsid w:val="00FC6115"/>
  </w:style>
  <w:style w:type="character" w:customStyle="1" w:styleId="WW8Num3z0">
    <w:name w:val="WW8Num3z0"/>
    <w:qFormat/>
    <w:rsid w:val="00FC6115"/>
  </w:style>
  <w:style w:type="character" w:customStyle="1" w:styleId="WW8Num4z0">
    <w:name w:val="WW8Num4z0"/>
    <w:qFormat/>
    <w:rsid w:val="00FC6115"/>
  </w:style>
  <w:style w:type="character" w:customStyle="1" w:styleId="WW8Num4z1">
    <w:name w:val="WW8Num4z1"/>
    <w:qFormat/>
    <w:rsid w:val="00FC6115"/>
  </w:style>
  <w:style w:type="character" w:customStyle="1" w:styleId="WW8Num4z3">
    <w:name w:val="WW8Num4z3"/>
    <w:qFormat/>
    <w:rsid w:val="00FC6115"/>
  </w:style>
  <w:style w:type="character" w:customStyle="1" w:styleId="WW8Num4z4">
    <w:name w:val="WW8Num4z4"/>
    <w:qFormat/>
    <w:rsid w:val="00FC6115"/>
  </w:style>
  <w:style w:type="character" w:customStyle="1" w:styleId="WW8Num4z5">
    <w:name w:val="WW8Num4z5"/>
    <w:qFormat/>
    <w:rsid w:val="00FC6115"/>
  </w:style>
  <w:style w:type="character" w:customStyle="1" w:styleId="WW8Num4z6">
    <w:name w:val="WW8Num4z6"/>
    <w:qFormat/>
    <w:rsid w:val="00FC6115"/>
  </w:style>
  <w:style w:type="character" w:customStyle="1" w:styleId="WW8Num4z7">
    <w:name w:val="WW8Num4z7"/>
    <w:qFormat/>
    <w:rsid w:val="00FC6115"/>
  </w:style>
  <w:style w:type="character" w:customStyle="1" w:styleId="WW8Num4z8">
    <w:name w:val="WW8Num4z8"/>
    <w:qFormat/>
    <w:rsid w:val="00FC6115"/>
  </w:style>
  <w:style w:type="character" w:customStyle="1" w:styleId="WW8Num5z0">
    <w:name w:val="WW8Num5z0"/>
    <w:qFormat/>
    <w:rsid w:val="00FC6115"/>
  </w:style>
  <w:style w:type="character" w:customStyle="1" w:styleId="WW8Num6z0">
    <w:name w:val="WW8Num6z0"/>
    <w:qFormat/>
    <w:rsid w:val="00FC6115"/>
  </w:style>
  <w:style w:type="character" w:customStyle="1" w:styleId="WW8Num6z1">
    <w:name w:val="WW8Num6z1"/>
    <w:qFormat/>
    <w:rsid w:val="00FC6115"/>
  </w:style>
  <w:style w:type="character" w:customStyle="1" w:styleId="WW8Num6z2">
    <w:name w:val="WW8Num6z2"/>
    <w:qFormat/>
    <w:rsid w:val="00FC6115"/>
  </w:style>
  <w:style w:type="character" w:customStyle="1" w:styleId="WW8Num6z3">
    <w:name w:val="WW8Num6z3"/>
    <w:qFormat/>
    <w:rsid w:val="00FC6115"/>
  </w:style>
  <w:style w:type="character" w:customStyle="1" w:styleId="WW8Num6z4">
    <w:name w:val="WW8Num6z4"/>
    <w:qFormat/>
    <w:rsid w:val="00FC6115"/>
  </w:style>
  <w:style w:type="character" w:customStyle="1" w:styleId="WW8Num6z5">
    <w:name w:val="WW8Num6z5"/>
    <w:qFormat/>
    <w:rsid w:val="00FC6115"/>
  </w:style>
  <w:style w:type="character" w:customStyle="1" w:styleId="WW8Num6z6">
    <w:name w:val="WW8Num6z6"/>
    <w:qFormat/>
    <w:rsid w:val="00FC6115"/>
  </w:style>
  <w:style w:type="character" w:customStyle="1" w:styleId="WW8Num6z7">
    <w:name w:val="WW8Num6z7"/>
    <w:qFormat/>
    <w:rsid w:val="00FC6115"/>
  </w:style>
  <w:style w:type="character" w:customStyle="1" w:styleId="WW8Num6z8">
    <w:name w:val="WW8Num6z8"/>
    <w:qFormat/>
    <w:rsid w:val="00FC6115"/>
  </w:style>
  <w:style w:type="character" w:customStyle="1" w:styleId="WW8Num7z0">
    <w:name w:val="WW8Num7z0"/>
    <w:qFormat/>
    <w:rsid w:val="00FC6115"/>
  </w:style>
  <w:style w:type="character" w:customStyle="1" w:styleId="WW8Num8z0">
    <w:name w:val="WW8Num8z0"/>
    <w:qFormat/>
    <w:rsid w:val="00FC6115"/>
  </w:style>
  <w:style w:type="character" w:customStyle="1" w:styleId="WW8Num8z1">
    <w:name w:val="WW8Num8z1"/>
    <w:qFormat/>
    <w:rsid w:val="00FC6115"/>
  </w:style>
  <w:style w:type="character" w:customStyle="1" w:styleId="WW8Num8z2">
    <w:name w:val="WW8Num8z2"/>
    <w:qFormat/>
    <w:rsid w:val="00FC6115"/>
  </w:style>
  <w:style w:type="character" w:customStyle="1" w:styleId="WW8Num8z3">
    <w:name w:val="WW8Num8z3"/>
    <w:qFormat/>
    <w:rsid w:val="00FC6115"/>
  </w:style>
  <w:style w:type="character" w:customStyle="1" w:styleId="WW8Num8z4">
    <w:name w:val="WW8Num8z4"/>
    <w:qFormat/>
    <w:rsid w:val="00FC6115"/>
  </w:style>
  <w:style w:type="character" w:customStyle="1" w:styleId="WW8Num8z5">
    <w:name w:val="WW8Num8z5"/>
    <w:qFormat/>
    <w:rsid w:val="00FC6115"/>
  </w:style>
  <w:style w:type="character" w:customStyle="1" w:styleId="WW8Num8z6">
    <w:name w:val="WW8Num8z6"/>
    <w:qFormat/>
    <w:rsid w:val="00FC6115"/>
  </w:style>
  <w:style w:type="character" w:customStyle="1" w:styleId="WW8Num8z7">
    <w:name w:val="WW8Num8z7"/>
    <w:qFormat/>
    <w:rsid w:val="00FC6115"/>
  </w:style>
  <w:style w:type="character" w:customStyle="1" w:styleId="WW8Num8z8">
    <w:name w:val="WW8Num8z8"/>
    <w:qFormat/>
    <w:rsid w:val="00FC6115"/>
  </w:style>
  <w:style w:type="character" w:customStyle="1" w:styleId="WW8Num9z0">
    <w:name w:val="WW8Num9z0"/>
    <w:qFormat/>
    <w:rsid w:val="00FC6115"/>
  </w:style>
  <w:style w:type="character" w:customStyle="1" w:styleId="WW8Num10z0">
    <w:name w:val="WW8Num10z0"/>
    <w:qFormat/>
    <w:rsid w:val="00FC6115"/>
  </w:style>
  <w:style w:type="character" w:customStyle="1" w:styleId="WW8Num10z1">
    <w:name w:val="WW8Num10z1"/>
    <w:qFormat/>
    <w:rsid w:val="00FC6115"/>
  </w:style>
  <w:style w:type="character" w:customStyle="1" w:styleId="WW8Num10z2">
    <w:name w:val="WW8Num10z2"/>
    <w:qFormat/>
    <w:rsid w:val="00FC6115"/>
  </w:style>
  <w:style w:type="character" w:customStyle="1" w:styleId="WW8Num10z3">
    <w:name w:val="WW8Num10z3"/>
    <w:qFormat/>
    <w:rsid w:val="00FC6115"/>
  </w:style>
  <w:style w:type="character" w:customStyle="1" w:styleId="WW8Num10z4">
    <w:name w:val="WW8Num10z4"/>
    <w:qFormat/>
    <w:rsid w:val="00FC6115"/>
  </w:style>
  <w:style w:type="character" w:customStyle="1" w:styleId="WW8Num10z5">
    <w:name w:val="WW8Num10z5"/>
    <w:qFormat/>
    <w:rsid w:val="00FC6115"/>
  </w:style>
  <w:style w:type="character" w:customStyle="1" w:styleId="WW8Num10z6">
    <w:name w:val="WW8Num10z6"/>
    <w:qFormat/>
    <w:rsid w:val="00FC6115"/>
  </w:style>
  <w:style w:type="character" w:customStyle="1" w:styleId="WW8Num10z7">
    <w:name w:val="WW8Num10z7"/>
    <w:qFormat/>
    <w:rsid w:val="00FC6115"/>
  </w:style>
  <w:style w:type="character" w:customStyle="1" w:styleId="WW8Num10z8">
    <w:name w:val="WW8Num10z8"/>
    <w:qFormat/>
    <w:rsid w:val="00FC6115"/>
  </w:style>
  <w:style w:type="character" w:customStyle="1" w:styleId="WW8Num11z0">
    <w:name w:val="WW8Num11z0"/>
    <w:qFormat/>
    <w:rsid w:val="00FC6115"/>
  </w:style>
  <w:style w:type="character" w:customStyle="1" w:styleId="WW8Num11z1">
    <w:name w:val="WW8Num11z1"/>
    <w:qFormat/>
    <w:rsid w:val="00FC6115"/>
  </w:style>
  <w:style w:type="character" w:customStyle="1" w:styleId="WW8Num11z2">
    <w:name w:val="WW8Num11z2"/>
    <w:qFormat/>
    <w:rsid w:val="00FC6115"/>
  </w:style>
  <w:style w:type="character" w:customStyle="1" w:styleId="WW8Num11z3">
    <w:name w:val="WW8Num11z3"/>
    <w:qFormat/>
    <w:rsid w:val="00FC6115"/>
  </w:style>
  <w:style w:type="character" w:customStyle="1" w:styleId="WW8Num11z4">
    <w:name w:val="WW8Num11z4"/>
    <w:qFormat/>
    <w:rsid w:val="00FC6115"/>
  </w:style>
  <w:style w:type="character" w:customStyle="1" w:styleId="WW8Num11z5">
    <w:name w:val="WW8Num11z5"/>
    <w:qFormat/>
    <w:rsid w:val="00FC6115"/>
  </w:style>
  <w:style w:type="character" w:customStyle="1" w:styleId="WW8Num11z6">
    <w:name w:val="WW8Num11z6"/>
    <w:qFormat/>
    <w:rsid w:val="00FC6115"/>
  </w:style>
  <w:style w:type="character" w:customStyle="1" w:styleId="WW8Num11z7">
    <w:name w:val="WW8Num11z7"/>
    <w:qFormat/>
    <w:rsid w:val="00FC6115"/>
  </w:style>
  <w:style w:type="character" w:customStyle="1" w:styleId="WW8Num11z8">
    <w:name w:val="WW8Num11z8"/>
    <w:qFormat/>
    <w:rsid w:val="00FC6115"/>
  </w:style>
  <w:style w:type="character" w:customStyle="1" w:styleId="WW8Num12z0">
    <w:name w:val="WW8Num12z0"/>
    <w:qFormat/>
    <w:rsid w:val="00FC6115"/>
  </w:style>
  <w:style w:type="character" w:customStyle="1" w:styleId="WW8Num12z1">
    <w:name w:val="WW8Num12z1"/>
    <w:qFormat/>
    <w:rsid w:val="00FC6115"/>
  </w:style>
  <w:style w:type="character" w:customStyle="1" w:styleId="WW8Num12z2">
    <w:name w:val="WW8Num12z2"/>
    <w:qFormat/>
    <w:rsid w:val="00FC6115"/>
  </w:style>
  <w:style w:type="character" w:customStyle="1" w:styleId="WW8Num12z3">
    <w:name w:val="WW8Num12z3"/>
    <w:qFormat/>
    <w:rsid w:val="00FC6115"/>
  </w:style>
  <w:style w:type="character" w:customStyle="1" w:styleId="WW8Num12z4">
    <w:name w:val="WW8Num12z4"/>
    <w:qFormat/>
    <w:rsid w:val="00FC6115"/>
  </w:style>
  <w:style w:type="character" w:customStyle="1" w:styleId="WW8Num12z5">
    <w:name w:val="WW8Num12z5"/>
    <w:qFormat/>
    <w:rsid w:val="00FC6115"/>
  </w:style>
  <w:style w:type="character" w:customStyle="1" w:styleId="WW8Num12z6">
    <w:name w:val="WW8Num12z6"/>
    <w:qFormat/>
    <w:rsid w:val="00FC6115"/>
  </w:style>
  <w:style w:type="character" w:customStyle="1" w:styleId="WW8Num12z7">
    <w:name w:val="WW8Num12z7"/>
    <w:qFormat/>
    <w:rsid w:val="00FC6115"/>
  </w:style>
  <w:style w:type="character" w:customStyle="1" w:styleId="WW8Num12z8">
    <w:name w:val="WW8Num12z8"/>
    <w:qFormat/>
    <w:rsid w:val="00FC6115"/>
  </w:style>
  <w:style w:type="character" w:customStyle="1" w:styleId="WW8Num13z0">
    <w:name w:val="WW8Num13z0"/>
    <w:qFormat/>
    <w:rsid w:val="00FC6115"/>
    <w:rPr>
      <w:sz w:val="20"/>
    </w:rPr>
  </w:style>
  <w:style w:type="character" w:customStyle="1" w:styleId="WW8Num13z1">
    <w:name w:val="WW8Num13z1"/>
    <w:qFormat/>
    <w:rsid w:val="00FC6115"/>
  </w:style>
  <w:style w:type="character" w:customStyle="1" w:styleId="WW8Num13z2">
    <w:name w:val="WW8Num13z2"/>
    <w:qFormat/>
    <w:rsid w:val="00FC6115"/>
  </w:style>
  <w:style w:type="character" w:customStyle="1" w:styleId="WW8Num13z3">
    <w:name w:val="WW8Num13z3"/>
    <w:qFormat/>
    <w:rsid w:val="00FC6115"/>
  </w:style>
  <w:style w:type="character" w:customStyle="1" w:styleId="WW8Num13z4">
    <w:name w:val="WW8Num13z4"/>
    <w:qFormat/>
    <w:rsid w:val="00FC6115"/>
  </w:style>
  <w:style w:type="character" w:customStyle="1" w:styleId="WW8Num13z5">
    <w:name w:val="WW8Num13z5"/>
    <w:qFormat/>
    <w:rsid w:val="00FC6115"/>
  </w:style>
  <w:style w:type="character" w:customStyle="1" w:styleId="WW8Num13z6">
    <w:name w:val="WW8Num13z6"/>
    <w:qFormat/>
    <w:rsid w:val="00FC6115"/>
  </w:style>
  <w:style w:type="character" w:customStyle="1" w:styleId="WW8Num13z7">
    <w:name w:val="WW8Num13z7"/>
    <w:qFormat/>
    <w:rsid w:val="00FC6115"/>
  </w:style>
  <w:style w:type="character" w:customStyle="1" w:styleId="WW8Num13z8">
    <w:name w:val="WW8Num13z8"/>
    <w:qFormat/>
    <w:rsid w:val="00FC6115"/>
  </w:style>
  <w:style w:type="character" w:customStyle="1" w:styleId="WW8Num14z0">
    <w:name w:val="WW8Num14z0"/>
    <w:qFormat/>
    <w:rsid w:val="00FC6115"/>
  </w:style>
  <w:style w:type="character" w:customStyle="1" w:styleId="WW8Num14z1">
    <w:name w:val="WW8Num14z1"/>
    <w:qFormat/>
    <w:rsid w:val="00FC6115"/>
  </w:style>
  <w:style w:type="character" w:customStyle="1" w:styleId="WW8Num14z2">
    <w:name w:val="WW8Num14z2"/>
    <w:qFormat/>
    <w:rsid w:val="00FC6115"/>
  </w:style>
  <w:style w:type="character" w:customStyle="1" w:styleId="WW8Num14z3">
    <w:name w:val="WW8Num14z3"/>
    <w:qFormat/>
    <w:rsid w:val="00FC6115"/>
  </w:style>
  <w:style w:type="character" w:customStyle="1" w:styleId="WW8Num14z4">
    <w:name w:val="WW8Num14z4"/>
    <w:qFormat/>
    <w:rsid w:val="00FC6115"/>
  </w:style>
  <w:style w:type="character" w:customStyle="1" w:styleId="WW8Num14z5">
    <w:name w:val="WW8Num14z5"/>
    <w:qFormat/>
    <w:rsid w:val="00FC6115"/>
  </w:style>
  <w:style w:type="character" w:customStyle="1" w:styleId="WW8Num14z6">
    <w:name w:val="WW8Num14z6"/>
    <w:qFormat/>
    <w:rsid w:val="00FC6115"/>
  </w:style>
  <w:style w:type="character" w:customStyle="1" w:styleId="WW8Num14z7">
    <w:name w:val="WW8Num14z7"/>
    <w:qFormat/>
    <w:rsid w:val="00FC6115"/>
  </w:style>
  <w:style w:type="character" w:customStyle="1" w:styleId="WW8Num14z8">
    <w:name w:val="WW8Num14z8"/>
    <w:qFormat/>
    <w:rsid w:val="00FC6115"/>
  </w:style>
  <w:style w:type="character" w:customStyle="1" w:styleId="WW8Num15z0">
    <w:name w:val="WW8Num15z0"/>
    <w:qFormat/>
    <w:rsid w:val="00FC6115"/>
  </w:style>
  <w:style w:type="character" w:customStyle="1" w:styleId="WW8Num15z1">
    <w:name w:val="WW8Num15z1"/>
    <w:qFormat/>
    <w:rsid w:val="00FC6115"/>
  </w:style>
  <w:style w:type="character" w:customStyle="1" w:styleId="WW8Num15z2">
    <w:name w:val="WW8Num15z2"/>
    <w:qFormat/>
    <w:rsid w:val="00FC6115"/>
  </w:style>
  <w:style w:type="character" w:customStyle="1" w:styleId="WW8Num15z3">
    <w:name w:val="WW8Num15z3"/>
    <w:qFormat/>
    <w:rsid w:val="00FC6115"/>
  </w:style>
  <w:style w:type="character" w:customStyle="1" w:styleId="WW8Num15z4">
    <w:name w:val="WW8Num15z4"/>
    <w:qFormat/>
    <w:rsid w:val="00FC6115"/>
  </w:style>
  <w:style w:type="character" w:customStyle="1" w:styleId="WW8Num15z5">
    <w:name w:val="WW8Num15z5"/>
    <w:qFormat/>
    <w:rsid w:val="00FC6115"/>
  </w:style>
  <w:style w:type="character" w:customStyle="1" w:styleId="WW8Num15z6">
    <w:name w:val="WW8Num15z6"/>
    <w:qFormat/>
    <w:rsid w:val="00FC6115"/>
  </w:style>
  <w:style w:type="character" w:customStyle="1" w:styleId="WW8Num15z7">
    <w:name w:val="WW8Num15z7"/>
    <w:qFormat/>
    <w:rsid w:val="00FC6115"/>
  </w:style>
  <w:style w:type="character" w:customStyle="1" w:styleId="WW8Num15z8">
    <w:name w:val="WW8Num15z8"/>
    <w:qFormat/>
    <w:rsid w:val="00FC6115"/>
  </w:style>
  <w:style w:type="character" w:customStyle="1" w:styleId="a3">
    <w:name w:val="Основной шрифт"/>
    <w:qFormat/>
    <w:rsid w:val="00FC6115"/>
  </w:style>
  <w:style w:type="character" w:customStyle="1" w:styleId="1">
    <w:name w:val="Номер страницы1"/>
    <w:basedOn w:val="a0"/>
    <w:rsid w:val="00FC6115"/>
  </w:style>
  <w:style w:type="character" w:customStyle="1" w:styleId="a4">
    <w:name w:val="Нижний колонтитул Знак"/>
    <w:qFormat/>
    <w:rsid w:val="00FC6115"/>
    <w:rPr>
      <w:sz w:val="24"/>
      <w:szCs w:val="24"/>
    </w:rPr>
  </w:style>
  <w:style w:type="character" w:customStyle="1" w:styleId="a5">
    <w:name w:val="Текст выноски Знак"/>
    <w:qFormat/>
    <w:rsid w:val="00FC6115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qFormat/>
    <w:rsid w:val="00FC6115"/>
    <w:rPr>
      <w:shd w:val="clear" w:color="auto" w:fill="FFFFFF"/>
    </w:rPr>
  </w:style>
  <w:style w:type="character" w:customStyle="1" w:styleId="10">
    <w:name w:val="Основной текст1"/>
    <w:qFormat/>
    <w:rsid w:val="00FC6115"/>
    <w:rPr>
      <w:sz w:val="27"/>
      <w:szCs w:val="27"/>
      <w:shd w:val="clear" w:color="auto" w:fill="FFFFFF"/>
    </w:rPr>
  </w:style>
  <w:style w:type="character" w:customStyle="1" w:styleId="InternetLink">
    <w:name w:val="Internet Link"/>
    <w:rsid w:val="00FC6115"/>
    <w:rPr>
      <w:color w:val="000080"/>
      <w:u w:val="single"/>
    </w:rPr>
  </w:style>
  <w:style w:type="paragraph" w:customStyle="1" w:styleId="Heading">
    <w:name w:val="Heading"/>
    <w:basedOn w:val="a"/>
    <w:next w:val="a7"/>
    <w:qFormat/>
    <w:rsid w:val="00FC6115"/>
    <w:pPr>
      <w:jc w:val="center"/>
    </w:pPr>
  </w:style>
  <w:style w:type="paragraph" w:styleId="a7">
    <w:name w:val="Body Text"/>
    <w:basedOn w:val="a"/>
    <w:rsid w:val="00FC6115"/>
    <w:pPr>
      <w:tabs>
        <w:tab w:val="left" w:pos="709"/>
      </w:tabs>
    </w:pPr>
    <w:rPr>
      <w:sz w:val="22"/>
    </w:rPr>
  </w:style>
  <w:style w:type="paragraph" w:styleId="a8">
    <w:name w:val="List"/>
    <w:basedOn w:val="a7"/>
    <w:rsid w:val="00FC6115"/>
  </w:style>
  <w:style w:type="paragraph" w:customStyle="1" w:styleId="12">
    <w:name w:val="Название объекта1"/>
    <w:basedOn w:val="a"/>
    <w:qFormat/>
    <w:rsid w:val="00FC611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FC6115"/>
    <w:pPr>
      <w:suppressLineNumbers/>
    </w:pPr>
  </w:style>
  <w:style w:type="paragraph" w:customStyle="1" w:styleId="13">
    <w:name w:val="заголовок 1"/>
    <w:basedOn w:val="a"/>
    <w:next w:val="a"/>
    <w:qFormat/>
    <w:rsid w:val="00FC6115"/>
    <w:pPr>
      <w:keepNext/>
      <w:jc w:val="both"/>
      <w:outlineLvl w:val="0"/>
    </w:pPr>
  </w:style>
  <w:style w:type="paragraph" w:customStyle="1" w:styleId="14">
    <w:name w:val="Верхний колонтитул1"/>
    <w:basedOn w:val="a"/>
    <w:rsid w:val="00FC6115"/>
    <w:pPr>
      <w:tabs>
        <w:tab w:val="center" w:pos="4536"/>
        <w:tab w:val="right" w:pos="9072"/>
      </w:tabs>
    </w:pPr>
  </w:style>
  <w:style w:type="paragraph" w:customStyle="1" w:styleId="15">
    <w:name w:val="Нижний колонтитул1"/>
    <w:basedOn w:val="a"/>
    <w:rsid w:val="00FC6115"/>
    <w:pPr>
      <w:tabs>
        <w:tab w:val="center" w:pos="4536"/>
        <w:tab w:val="right" w:pos="9072"/>
      </w:tabs>
    </w:pPr>
    <w:rPr>
      <w:lang w:val="en-US"/>
    </w:rPr>
  </w:style>
  <w:style w:type="paragraph" w:styleId="a9">
    <w:name w:val="Body Text Indent"/>
    <w:basedOn w:val="a"/>
    <w:rsid w:val="00FC6115"/>
    <w:pPr>
      <w:ind w:firstLine="567"/>
      <w:jc w:val="both"/>
    </w:pPr>
  </w:style>
  <w:style w:type="paragraph" w:styleId="2">
    <w:name w:val="Body Text Indent 2"/>
    <w:basedOn w:val="a"/>
    <w:qFormat/>
    <w:rsid w:val="00FC6115"/>
    <w:pPr>
      <w:ind w:firstLine="567"/>
      <w:jc w:val="both"/>
    </w:pPr>
  </w:style>
  <w:style w:type="paragraph" w:customStyle="1" w:styleId="aa">
    <w:name w:val="текст примечания"/>
    <w:basedOn w:val="a"/>
    <w:qFormat/>
    <w:rsid w:val="00FC6115"/>
  </w:style>
  <w:style w:type="paragraph" w:styleId="20">
    <w:name w:val="Body Text 2"/>
    <w:basedOn w:val="a"/>
    <w:qFormat/>
    <w:rsid w:val="00FC6115"/>
    <w:pPr>
      <w:tabs>
        <w:tab w:val="left" w:pos="8364"/>
      </w:tabs>
      <w:ind w:right="-58"/>
      <w:jc w:val="both"/>
    </w:pPr>
  </w:style>
  <w:style w:type="paragraph" w:styleId="3">
    <w:name w:val="Body Text 3"/>
    <w:basedOn w:val="a"/>
    <w:qFormat/>
    <w:rsid w:val="00FC6115"/>
    <w:pPr>
      <w:ind w:right="-1"/>
      <w:jc w:val="both"/>
    </w:pPr>
  </w:style>
  <w:style w:type="paragraph" w:styleId="ab">
    <w:name w:val="Block Text"/>
    <w:basedOn w:val="a"/>
    <w:qFormat/>
    <w:rsid w:val="00FC6115"/>
    <w:pPr>
      <w:ind w:left="-284" w:right="-760"/>
    </w:pPr>
  </w:style>
  <w:style w:type="paragraph" w:styleId="30">
    <w:name w:val="Body Text Indent 3"/>
    <w:basedOn w:val="a"/>
    <w:qFormat/>
    <w:rsid w:val="00FC6115"/>
    <w:pPr>
      <w:shd w:val="clear" w:color="auto" w:fill="FFFFFF"/>
      <w:ind w:left="38"/>
      <w:jc w:val="both"/>
    </w:pPr>
    <w:rPr>
      <w:color w:val="000000"/>
      <w:szCs w:val="26"/>
    </w:rPr>
  </w:style>
  <w:style w:type="paragraph" w:customStyle="1" w:styleId="WW-Heading">
    <w:name w:val="WW-Heading"/>
    <w:qFormat/>
    <w:rsid w:val="00FC6115"/>
    <w:pPr>
      <w:autoSpaceDE w:val="0"/>
    </w:pPr>
    <w:rPr>
      <w:rFonts w:ascii="Arial" w:eastAsia="Times New Roman" w:hAnsi="Arial" w:cs="Arial"/>
      <w:b/>
      <w:bCs/>
      <w:sz w:val="22"/>
      <w:szCs w:val="22"/>
      <w:lang w:val="ru-RU" w:bidi="ar-SA"/>
    </w:rPr>
  </w:style>
  <w:style w:type="paragraph" w:customStyle="1" w:styleId="ConsPlusNormal">
    <w:name w:val="ConsPlusNormal"/>
    <w:qFormat/>
    <w:rsid w:val="00FC6115"/>
    <w:pPr>
      <w:widowControl w:val="0"/>
      <w:autoSpaceDE w:val="0"/>
      <w:ind w:firstLine="72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Balloon Text"/>
    <w:basedOn w:val="a"/>
    <w:qFormat/>
    <w:rsid w:val="00FC6115"/>
    <w:rPr>
      <w:rFonts w:ascii="Tahoma" w:hAnsi="Tahoma" w:cs="Tahoma"/>
      <w:sz w:val="16"/>
      <w:szCs w:val="16"/>
      <w:lang w:val="en-US"/>
    </w:rPr>
  </w:style>
  <w:style w:type="paragraph" w:customStyle="1" w:styleId="22">
    <w:name w:val="Основной текст2"/>
    <w:basedOn w:val="a"/>
    <w:qFormat/>
    <w:rsid w:val="00FC6115"/>
    <w:pPr>
      <w:widowControl w:val="0"/>
      <w:shd w:val="clear" w:color="auto" w:fill="FFFFFF"/>
      <w:spacing w:before="540" w:line="274" w:lineRule="exact"/>
      <w:ind w:hanging="700"/>
    </w:pPr>
    <w:rPr>
      <w:sz w:val="20"/>
      <w:szCs w:val="20"/>
      <w:lang w:val="en-US"/>
    </w:rPr>
  </w:style>
  <w:style w:type="paragraph" w:styleId="ad">
    <w:name w:val="List Paragraph"/>
    <w:basedOn w:val="a"/>
    <w:qFormat/>
    <w:rsid w:val="00FC61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qFormat/>
    <w:rsid w:val="00FC6115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16">
    <w:name w:val="Основной текст16"/>
    <w:basedOn w:val="a"/>
    <w:qFormat/>
    <w:rsid w:val="00FC6115"/>
    <w:pPr>
      <w:shd w:val="clear" w:color="auto" w:fill="FFFFFF"/>
      <w:spacing w:after="600" w:line="317" w:lineRule="exact"/>
      <w:jc w:val="center"/>
    </w:pPr>
    <w:rPr>
      <w:rFonts w:ascii="Calibri" w:eastAsia="Calibri" w:hAnsi="Calibri"/>
      <w:sz w:val="27"/>
      <w:szCs w:val="27"/>
    </w:rPr>
  </w:style>
  <w:style w:type="paragraph" w:customStyle="1" w:styleId="TableContents">
    <w:name w:val="Table Contents"/>
    <w:basedOn w:val="a"/>
    <w:qFormat/>
    <w:rsid w:val="00FC6115"/>
    <w:pPr>
      <w:suppressLineNumbers/>
    </w:pPr>
  </w:style>
  <w:style w:type="paragraph" w:customStyle="1" w:styleId="TableHeading">
    <w:name w:val="Table Heading"/>
    <w:basedOn w:val="TableContents"/>
    <w:qFormat/>
    <w:rsid w:val="00FC6115"/>
    <w:pPr>
      <w:jc w:val="center"/>
    </w:pPr>
    <w:rPr>
      <w:b/>
      <w:bCs/>
    </w:rPr>
  </w:style>
  <w:style w:type="numbering" w:customStyle="1" w:styleId="WW8Num1">
    <w:name w:val="WW8Num1"/>
    <w:qFormat/>
    <w:rsid w:val="00FC6115"/>
  </w:style>
  <w:style w:type="numbering" w:customStyle="1" w:styleId="WW8Num2">
    <w:name w:val="WW8Num2"/>
    <w:qFormat/>
    <w:rsid w:val="00FC6115"/>
  </w:style>
  <w:style w:type="numbering" w:customStyle="1" w:styleId="WW8Num3">
    <w:name w:val="WW8Num3"/>
    <w:qFormat/>
    <w:rsid w:val="00FC6115"/>
  </w:style>
  <w:style w:type="numbering" w:customStyle="1" w:styleId="WW8Num4">
    <w:name w:val="WW8Num4"/>
    <w:qFormat/>
    <w:rsid w:val="00FC6115"/>
  </w:style>
  <w:style w:type="numbering" w:customStyle="1" w:styleId="WW8Num5">
    <w:name w:val="WW8Num5"/>
    <w:qFormat/>
    <w:rsid w:val="00FC6115"/>
  </w:style>
  <w:style w:type="numbering" w:customStyle="1" w:styleId="WW8Num6">
    <w:name w:val="WW8Num6"/>
    <w:qFormat/>
    <w:rsid w:val="00FC6115"/>
  </w:style>
  <w:style w:type="numbering" w:customStyle="1" w:styleId="WW8Num7">
    <w:name w:val="WW8Num7"/>
    <w:qFormat/>
    <w:rsid w:val="00FC6115"/>
  </w:style>
  <w:style w:type="numbering" w:customStyle="1" w:styleId="WW8Num8">
    <w:name w:val="WW8Num8"/>
    <w:qFormat/>
    <w:rsid w:val="00FC6115"/>
  </w:style>
  <w:style w:type="numbering" w:customStyle="1" w:styleId="WW8Num9">
    <w:name w:val="WW8Num9"/>
    <w:qFormat/>
    <w:rsid w:val="00FC6115"/>
  </w:style>
  <w:style w:type="numbering" w:customStyle="1" w:styleId="WW8Num10">
    <w:name w:val="WW8Num10"/>
    <w:qFormat/>
    <w:rsid w:val="00FC6115"/>
  </w:style>
  <w:style w:type="numbering" w:customStyle="1" w:styleId="WW8Num11">
    <w:name w:val="WW8Num11"/>
    <w:qFormat/>
    <w:rsid w:val="00FC6115"/>
  </w:style>
  <w:style w:type="numbering" w:customStyle="1" w:styleId="WW8Num12">
    <w:name w:val="WW8Num12"/>
    <w:qFormat/>
    <w:rsid w:val="00FC6115"/>
  </w:style>
  <w:style w:type="numbering" w:customStyle="1" w:styleId="WW8Num13">
    <w:name w:val="WW8Num13"/>
    <w:qFormat/>
    <w:rsid w:val="00FC6115"/>
  </w:style>
  <w:style w:type="numbering" w:customStyle="1" w:styleId="WW8Num14">
    <w:name w:val="WW8Num14"/>
    <w:qFormat/>
    <w:rsid w:val="00FC6115"/>
  </w:style>
  <w:style w:type="numbering" w:customStyle="1" w:styleId="WW8Num15">
    <w:name w:val="WW8Num15"/>
    <w:qFormat/>
    <w:rsid w:val="00FC61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9FF4F09D7C1BB9992A13713FF07E210665183516DEAD7186E2EAD05634DFF13407B2BCA62923EC20FE485DDA92A33018D345E190A24569x4v1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59FF4F09D7C1BB9992A13713FF07E210461153A12D6AD7186E2EAD05634DFF12607EAB0A4283FE522EB1E0C9FxCvF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59FF4F09D7C1BB9992A13713FF07E2106651A3015DEAD7186E2EAD05634DFF12607EAB0A4283FE522EB1E0C9FxCvFI" TargetMode="External"/><Relationship Id="rId11" Type="http://schemas.openxmlformats.org/officeDocument/2006/relationships/hyperlink" Target="consultantplus://offline/ref=559FF4F09D7C1BB9992A13713FF07E210665183516DEAD7186E2EAD05634DFF13407B2BCA62923EC20FE485DDA92A33018D345E190A24569x4v1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59FF4F09D7C1BB9992A13713FF07E210461153A12D6AD7186E2EAD05634DFF12607EAB0A4283FE522EB1E0C9FxCv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9FF4F09D7C1BB9992A13713FF07E2106651A3015DEAD7186E2EAD05634DFF12607EAB0A4283FE522EB1E0C9FxCv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3571</Words>
  <Characters>20359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постоновления</vt:lpstr>
    </vt:vector>
  </TitlesOfParts>
  <Company>Reanimator Extreme Edition</Company>
  <LinksUpToDate>false</LinksUpToDate>
  <CharactersWithSpaces>23883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постоновления</dc:title>
  <dc:creator>Белькова</dc:creator>
  <cp:lastModifiedBy>Магнитный</cp:lastModifiedBy>
  <cp:revision>17</cp:revision>
  <cp:lastPrinted>2020-01-09T07:20:00Z</cp:lastPrinted>
  <dcterms:created xsi:type="dcterms:W3CDTF">2019-12-30T05:55:00Z</dcterms:created>
  <dcterms:modified xsi:type="dcterms:W3CDTF">2020-04-08T12:48:00Z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2553bbcc-83e4-47e9-bdc9-2caca552299a</vt:lpwstr>
  </property>
</Properties>
</file>